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8F" w:rsidRPr="00A2028F" w:rsidRDefault="00A2028F" w:rsidP="00A2028F">
      <w:pPr>
        <w:pStyle w:val="aa"/>
        <w:jc w:val="center"/>
        <w:rPr>
          <w:rFonts w:ascii="Times New Roman" w:hAnsi="Times New Roman" w:cs="Times New Roman"/>
          <w:b/>
          <w:sz w:val="32"/>
          <w:szCs w:val="32"/>
          <w:lang w:eastAsia="ru-RU"/>
        </w:rPr>
      </w:pPr>
      <w:r w:rsidRPr="00A2028F">
        <w:rPr>
          <w:rFonts w:ascii="Times New Roman" w:hAnsi="Times New Roman" w:cs="Times New Roman"/>
          <w:b/>
          <w:sz w:val="32"/>
          <w:szCs w:val="32"/>
          <w:lang w:eastAsia="ru-RU"/>
        </w:rPr>
        <w:t xml:space="preserve">Областной закон от 09.10.2007 № </w:t>
      </w:r>
      <w:bookmarkStart w:id="0" w:name="_GoBack"/>
      <w:r w:rsidRPr="00A2028F">
        <w:rPr>
          <w:rFonts w:ascii="Times New Roman" w:hAnsi="Times New Roman" w:cs="Times New Roman"/>
          <w:b/>
          <w:sz w:val="32"/>
          <w:szCs w:val="32"/>
          <w:lang w:eastAsia="ru-RU"/>
        </w:rPr>
        <w:t>786-ЗС</w:t>
      </w:r>
      <w:bookmarkEnd w:id="0"/>
    </w:p>
    <w:p w:rsidR="00A2028F" w:rsidRDefault="00A2028F" w:rsidP="00A2028F">
      <w:pPr>
        <w:pStyle w:val="aa"/>
        <w:jc w:val="center"/>
        <w:rPr>
          <w:rFonts w:ascii="Times New Roman" w:hAnsi="Times New Roman" w:cs="Times New Roman"/>
          <w:b/>
          <w:sz w:val="16"/>
          <w:szCs w:val="16"/>
          <w:lang w:eastAsia="ru-RU"/>
        </w:rPr>
      </w:pPr>
    </w:p>
    <w:p w:rsidR="00A2028F" w:rsidRPr="00A2028F" w:rsidRDefault="00A2028F" w:rsidP="00A2028F">
      <w:pPr>
        <w:pStyle w:val="aa"/>
        <w:jc w:val="center"/>
        <w:rPr>
          <w:rFonts w:ascii="Times New Roman" w:hAnsi="Times New Roman" w:cs="Times New Roman"/>
          <w:b/>
          <w:sz w:val="32"/>
          <w:szCs w:val="32"/>
          <w:lang w:eastAsia="ru-RU"/>
        </w:rPr>
      </w:pPr>
      <w:r w:rsidRPr="00A2028F">
        <w:rPr>
          <w:rFonts w:ascii="Times New Roman" w:hAnsi="Times New Roman" w:cs="Times New Roman"/>
          <w:b/>
          <w:sz w:val="32"/>
          <w:szCs w:val="32"/>
          <w:lang w:eastAsia="ru-RU"/>
        </w:rPr>
        <w:t>«О муниципальной службе в Ростовской области»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 </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proofErr w:type="gramStart"/>
      <w:r w:rsidRPr="00A2028F">
        <w:rPr>
          <w:rFonts w:ascii="Times New Roman" w:eastAsia="Times New Roman" w:hAnsi="Times New Roman" w:cs="Times New Roman"/>
          <w:sz w:val="24"/>
          <w:szCs w:val="24"/>
          <w:lang w:eastAsia="ru-RU"/>
        </w:rPr>
        <w:t>Принят</w:t>
      </w:r>
      <w:proofErr w:type="gramEnd"/>
      <w:r w:rsidRPr="00A2028F">
        <w:rPr>
          <w:rFonts w:ascii="Times New Roman" w:eastAsia="Times New Roman" w:hAnsi="Times New Roman" w:cs="Times New Roman"/>
          <w:sz w:val="24"/>
          <w:szCs w:val="24"/>
          <w:lang w:eastAsia="ru-RU"/>
        </w:rPr>
        <w:t xml:space="preserve"> Законодательным Собранием 18 сентября 2007 года.</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proofErr w:type="gramStart"/>
      <w:r w:rsidRPr="00A2028F">
        <w:rPr>
          <w:rFonts w:ascii="Times New Roman" w:eastAsia="Times New Roman" w:hAnsi="Times New Roman" w:cs="Times New Roman"/>
          <w:sz w:val="24"/>
          <w:szCs w:val="24"/>
          <w:lang w:eastAsia="ru-RU"/>
        </w:rPr>
        <w:t xml:space="preserve">В редакции областных законов от 24.06.08 № 26-ЗС, от 19.12.08 № 156-ЗС, </w:t>
      </w:r>
      <w:hyperlink r:id="rId5" w:tooltip="Областной закон в формате Word 38 Кб" w:history="1">
        <w:r w:rsidRPr="00A2028F">
          <w:rPr>
            <w:rFonts w:ascii="Times New Roman" w:eastAsia="Times New Roman" w:hAnsi="Times New Roman" w:cs="Times New Roman"/>
            <w:color w:val="0000FF"/>
            <w:sz w:val="24"/>
            <w:szCs w:val="24"/>
            <w:u w:val="single"/>
            <w:lang w:eastAsia="ru-RU"/>
          </w:rPr>
          <w:t>от 13.11.09 № 318-ЗС</w:t>
        </w:r>
      </w:hyperlink>
      <w:r w:rsidRPr="00A2028F">
        <w:rPr>
          <w:rFonts w:ascii="Times New Roman" w:eastAsia="Times New Roman" w:hAnsi="Times New Roman" w:cs="Times New Roman"/>
          <w:sz w:val="24"/>
          <w:szCs w:val="24"/>
          <w:lang w:eastAsia="ru-RU"/>
        </w:rPr>
        <w:t xml:space="preserve">, </w:t>
      </w:r>
      <w:r w:rsidRPr="00A2028F">
        <w:rPr>
          <w:rFonts w:ascii="Times New Roman" w:eastAsia="Times New Roman" w:hAnsi="Times New Roman" w:cs="Times New Roman"/>
          <w:sz w:val="24"/>
          <w:szCs w:val="24"/>
          <w:lang w:eastAsia="ru-RU"/>
        </w:rPr>
        <w:br/>
      </w:r>
      <w:hyperlink r:id="rId6" w:tgtFrame="_blank" w:tooltip="Документ в формате .doc 45 Кб" w:history="1">
        <w:r w:rsidRPr="00A2028F">
          <w:rPr>
            <w:rFonts w:ascii="Times New Roman" w:eastAsia="Times New Roman" w:hAnsi="Times New Roman" w:cs="Times New Roman"/>
            <w:color w:val="0000FF"/>
            <w:sz w:val="24"/>
            <w:szCs w:val="24"/>
            <w:u w:val="single"/>
            <w:lang w:eastAsia="ru-RU"/>
          </w:rPr>
          <w:t>от 10.12.2010 № 541-ЗС</w:t>
        </w:r>
      </w:hyperlink>
      <w:r w:rsidRPr="00A2028F">
        <w:rPr>
          <w:rFonts w:ascii="Times New Roman" w:eastAsia="Times New Roman" w:hAnsi="Times New Roman" w:cs="Times New Roman"/>
          <w:sz w:val="24"/>
          <w:szCs w:val="24"/>
          <w:lang w:eastAsia="ru-RU"/>
        </w:rPr>
        <w:t xml:space="preserve">, </w:t>
      </w:r>
      <w:hyperlink r:id="rId7" w:tgtFrame="_blank" w:tooltip="Документ в формате .doc 51,5 Кб" w:history="1">
        <w:r w:rsidRPr="00A2028F">
          <w:rPr>
            <w:rFonts w:ascii="Times New Roman" w:eastAsia="Times New Roman" w:hAnsi="Times New Roman" w:cs="Times New Roman"/>
            <w:color w:val="0000FF"/>
            <w:sz w:val="24"/>
            <w:szCs w:val="24"/>
            <w:u w:val="single"/>
            <w:lang w:eastAsia="ru-RU"/>
          </w:rPr>
          <w:t>от 17.02.2012 № 793-ЗС</w:t>
        </w:r>
      </w:hyperlink>
      <w:r w:rsidRPr="00A2028F">
        <w:rPr>
          <w:rFonts w:ascii="Times New Roman" w:eastAsia="Times New Roman" w:hAnsi="Times New Roman" w:cs="Times New Roman"/>
          <w:sz w:val="24"/>
          <w:szCs w:val="24"/>
          <w:lang w:eastAsia="ru-RU"/>
        </w:rPr>
        <w:t xml:space="preserve">, </w:t>
      </w:r>
      <w:hyperlink r:id="rId8" w:tgtFrame="_blank" w:tooltip="Документ в формате .doc 51,5 Кб" w:history="1">
        <w:r w:rsidRPr="00A2028F">
          <w:rPr>
            <w:rFonts w:ascii="Times New Roman" w:eastAsia="Times New Roman" w:hAnsi="Times New Roman" w:cs="Times New Roman"/>
            <w:color w:val="0000FF"/>
            <w:sz w:val="24"/>
            <w:szCs w:val="24"/>
            <w:u w:val="single"/>
            <w:lang w:eastAsia="ru-RU"/>
          </w:rPr>
          <w:t>от 13.03.2013 № 1076-ЗС</w:t>
        </w:r>
      </w:hyperlink>
      <w:r w:rsidRPr="00A2028F">
        <w:rPr>
          <w:rFonts w:ascii="Times New Roman" w:eastAsia="Times New Roman" w:hAnsi="Times New Roman" w:cs="Times New Roman"/>
          <w:sz w:val="24"/>
          <w:szCs w:val="24"/>
          <w:lang w:eastAsia="ru-RU"/>
        </w:rPr>
        <w:t xml:space="preserve">, </w:t>
      </w:r>
      <w:hyperlink r:id="rId9" w:tgtFrame="_blank" w:tooltip="Областной закон в формате .doc 40 Кб" w:history="1">
        <w:r w:rsidRPr="00A2028F">
          <w:rPr>
            <w:rFonts w:ascii="Times New Roman" w:eastAsia="Times New Roman" w:hAnsi="Times New Roman" w:cs="Times New Roman"/>
            <w:color w:val="0000FF"/>
            <w:sz w:val="24"/>
            <w:szCs w:val="24"/>
            <w:u w:val="single"/>
            <w:lang w:eastAsia="ru-RU"/>
          </w:rPr>
          <w:t>от 30.07.2013 № 1166-ЗС</w:t>
        </w:r>
      </w:hyperlink>
      <w:r w:rsidRPr="00A2028F">
        <w:rPr>
          <w:rFonts w:ascii="Times New Roman" w:eastAsia="Times New Roman" w:hAnsi="Times New Roman" w:cs="Times New Roman"/>
          <w:sz w:val="24"/>
          <w:szCs w:val="24"/>
          <w:lang w:eastAsia="ru-RU"/>
        </w:rPr>
        <w:t xml:space="preserve">, </w:t>
      </w:r>
      <w:hyperlink r:id="rId10" w:tgtFrame="_blank" w:tooltip="Областной закон в формате .doc" w:history="1">
        <w:r w:rsidRPr="00A2028F">
          <w:rPr>
            <w:rFonts w:ascii="Times New Roman" w:eastAsia="Times New Roman" w:hAnsi="Times New Roman" w:cs="Times New Roman"/>
            <w:color w:val="0000FF"/>
            <w:sz w:val="24"/>
            <w:szCs w:val="24"/>
            <w:u w:val="single"/>
            <w:lang w:eastAsia="ru-RU"/>
          </w:rPr>
          <w:t>от 14.11.2013 № 34-ЗС</w:t>
        </w:r>
      </w:hyperlink>
      <w:r w:rsidRPr="00A2028F">
        <w:rPr>
          <w:rFonts w:ascii="Times New Roman" w:eastAsia="Times New Roman" w:hAnsi="Times New Roman" w:cs="Times New Roman"/>
          <w:sz w:val="24"/>
          <w:szCs w:val="24"/>
          <w:lang w:eastAsia="ru-RU"/>
        </w:rPr>
        <w:t xml:space="preserve">, </w:t>
      </w:r>
      <w:hyperlink r:id="rId11" w:tgtFrame="_blank" w:tooltip="Документ в формате .doc 48 Кб" w:history="1">
        <w:r w:rsidRPr="00A2028F">
          <w:rPr>
            <w:rFonts w:ascii="Times New Roman" w:eastAsia="Times New Roman" w:hAnsi="Times New Roman" w:cs="Times New Roman"/>
            <w:color w:val="0000FF"/>
            <w:sz w:val="24"/>
            <w:szCs w:val="24"/>
            <w:u w:val="single"/>
            <w:lang w:eastAsia="ru-RU"/>
          </w:rPr>
          <w:t>от 07.05.2014 № 154-ЗС</w:t>
        </w:r>
      </w:hyperlink>
      <w:r w:rsidRPr="00A2028F">
        <w:rPr>
          <w:rFonts w:ascii="Times New Roman" w:eastAsia="Times New Roman" w:hAnsi="Times New Roman" w:cs="Times New Roman"/>
          <w:sz w:val="24"/>
          <w:szCs w:val="24"/>
          <w:lang w:eastAsia="ru-RU"/>
        </w:rPr>
        <w:t xml:space="preserve">, </w:t>
      </w:r>
      <w:hyperlink r:id="rId12" w:tgtFrame="_blank" w:tooltip="Документ в формате .doc 48 Кб" w:history="1">
        <w:r w:rsidRPr="00A2028F">
          <w:rPr>
            <w:rFonts w:ascii="Times New Roman" w:eastAsia="Times New Roman" w:hAnsi="Times New Roman" w:cs="Times New Roman"/>
            <w:color w:val="0000FF"/>
            <w:sz w:val="24"/>
            <w:szCs w:val="24"/>
            <w:u w:val="single"/>
            <w:lang w:eastAsia="ru-RU"/>
          </w:rPr>
          <w:t>от 13.10.2014 № 235-ЗС</w:t>
        </w:r>
      </w:hyperlink>
      <w:r w:rsidRPr="00A2028F">
        <w:rPr>
          <w:rFonts w:ascii="Times New Roman" w:eastAsia="Times New Roman" w:hAnsi="Times New Roman" w:cs="Times New Roman"/>
          <w:sz w:val="24"/>
          <w:szCs w:val="24"/>
          <w:lang w:eastAsia="ru-RU"/>
        </w:rPr>
        <w:t xml:space="preserve">, </w:t>
      </w:r>
      <w:hyperlink r:id="rId13" w:tgtFrame="_blank" w:tooltip="Документ в формате .doc 48 Кб" w:history="1">
        <w:r w:rsidRPr="00A2028F">
          <w:rPr>
            <w:rFonts w:ascii="Times New Roman" w:eastAsia="Times New Roman" w:hAnsi="Times New Roman" w:cs="Times New Roman"/>
            <w:color w:val="0000FF"/>
            <w:sz w:val="24"/>
            <w:szCs w:val="24"/>
            <w:u w:val="single"/>
            <w:lang w:eastAsia="ru-RU"/>
          </w:rPr>
          <w:t>от 14.10.2014 № 243-ЗС</w:t>
        </w:r>
      </w:hyperlink>
      <w:r w:rsidRPr="00A2028F">
        <w:rPr>
          <w:rFonts w:ascii="Times New Roman" w:eastAsia="Times New Roman" w:hAnsi="Times New Roman" w:cs="Times New Roman"/>
          <w:sz w:val="24"/>
          <w:szCs w:val="24"/>
          <w:lang w:eastAsia="ru-RU"/>
        </w:rPr>
        <w:t>,</w:t>
      </w:r>
      <w:proofErr w:type="gramEnd"/>
      <w:r w:rsidRPr="00A2028F">
        <w:rPr>
          <w:rFonts w:ascii="Times New Roman" w:eastAsia="Times New Roman" w:hAnsi="Times New Roman" w:cs="Times New Roman"/>
          <w:sz w:val="24"/>
          <w:szCs w:val="24"/>
          <w:lang w:eastAsia="ru-RU"/>
        </w:rPr>
        <w:t xml:space="preserve"> </w:t>
      </w:r>
      <w:hyperlink r:id="rId14" w:tgtFrame="_blank" w:tooltip="Документ в формате .doc 85 Кб" w:history="1">
        <w:r w:rsidRPr="00A2028F">
          <w:rPr>
            <w:rFonts w:ascii="Times New Roman" w:eastAsia="Times New Roman" w:hAnsi="Times New Roman" w:cs="Times New Roman"/>
            <w:color w:val="0000FF"/>
            <w:sz w:val="24"/>
            <w:szCs w:val="24"/>
            <w:u w:val="single"/>
            <w:lang w:eastAsia="ru-RU"/>
          </w:rPr>
          <w:t>от 21.11.2014 № 258-ЗС</w:t>
        </w:r>
      </w:hyperlink>
    </w:p>
    <w:p w:rsidR="00A2028F" w:rsidRPr="00A2028F" w:rsidRDefault="00A2028F" w:rsidP="00A2028F">
      <w:pPr>
        <w:spacing w:before="100" w:beforeAutospacing="1" w:after="100" w:afterAutospacing="1"/>
        <w:ind w:firstLine="0"/>
        <w:jc w:val="center"/>
        <w:rPr>
          <w:rFonts w:ascii="Times New Roman" w:eastAsia="Times New Roman" w:hAnsi="Times New Roman" w:cs="Times New Roman"/>
          <w:sz w:val="24"/>
          <w:szCs w:val="24"/>
          <w:lang w:eastAsia="ru-RU"/>
        </w:rPr>
      </w:pPr>
      <w:r w:rsidRPr="00A2028F">
        <w:rPr>
          <w:rFonts w:ascii="Times New Roman" w:eastAsia="Times New Roman" w:hAnsi="Times New Roman" w:cs="Times New Roman"/>
          <w:b/>
          <w:bCs/>
          <w:sz w:val="24"/>
          <w:szCs w:val="24"/>
          <w:lang w:eastAsia="ru-RU"/>
        </w:rPr>
        <w:t>Глава 1. ОБЩИЕ ПОЛОЖЕНИЯ</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 xml:space="preserve">Статья 1. </w:t>
      </w:r>
      <w:r w:rsidRPr="00A2028F">
        <w:rPr>
          <w:rFonts w:ascii="Times New Roman" w:eastAsia="Times New Roman" w:hAnsi="Times New Roman" w:cs="Times New Roman"/>
          <w:b/>
          <w:bCs/>
          <w:sz w:val="24"/>
          <w:szCs w:val="24"/>
          <w:lang w:eastAsia="ru-RU"/>
        </w:rPr>
        <w:t>Предмет регулирования настоящего Областного закона</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1. Настоящий Областной закон в соответствии с Конституцией Российской Федерации и Федеральным законом от 2 марта 2007 года N 25-ФЗ "О муниципальной службе в Российской Федерации" (далее - Федеральный закон "О муниципальной службе в Российской Федерации") устанавливает правовые, организационные и финансово-экономические основы муниципальной службы в Ростовской области.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 xml:space="preserve">2. </w:t>
      </w:r>
      <w:proofErr w:type="gramStart"/>
      <w:r w:rsidRPr="00A2028F">
        <w:rPr>
          <w:rFonts w:ascii="Times New Roman" w:eastAsia="Times New Roman" w:hAnsi="Times New Roman" w:cs="Times New Roman"/>
          <w:sz w:val="24"/>
          <w:szCs w:val="24"/>
          <w:lang w:eastAsia="ru-RU"/>
        </w:rPr>
        <w:t>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регулируются Федеральным законом "О муниципальной службе в Российской Федерации".</w:t>
      </w:r>
      <w:proofErr w:type="gramEnd"/>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 xml:space="preserve">3. </w:t>
      </w:r>
      <w:proofErr w:type="gramStart"/>
      <w:r w:rsidRPr="00A2028F">
        <w:rPr>
          <w:rFonts w:ascii="Times New Roman" w:eastAsia="Times New Roman" w:hAnsi="Times New Roman" w:cs="Times New Roman"/>
          <w:sz w:val="24"/>
          <w:szCs w:val="24"/>
          <w:lang w:eastAsia="ru-RU"/>
        </w:rPr>
        <w:t>Настоящим Областным законом не определяется статус депутатов представительных органов муниципальных образований,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 Статья 2.</w:t>
      </w:r>
      <w:r w:rsidRPr="00A2028F">
        <w:rPr>
          <w:rFonts w:ascii="Times New Roman" w:eastAsia="Times New Roman" w:hAnsi="Times New Roman" w:cs="Times New Roman"/>
          <w:b/>
          <w:bCs/>
          <w:sz w:val="24"/>
          <w:szCs w:val="24"/>
          <w:lang w:eastAsia="ru-RU"/>
        </w:rPr>
        <w:t xml:space="preserve"> Муниципальная служба</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3. Представителями нанимателя (работодателями) являются:</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1) глава муниципального образования в отношении муниципальных служащих, замещающих должности главы местной администрации по контракту, председателя контрольно-счетного органа муниципального образования, руководителя иного органа местного самоуправления, образованного в соответствии с уставом муниципального образования;</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2) глава местной администрации в отношении муниципальных служащих, проходящих муниципальную службу в аппарате местной администрации, отраслевых (функциональных) и территориальных органах местной администрации;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lastRenderedPageBreak/>
        <w:t>3) председатель представительного органа муниципального образования в отношении муниципальных служащих, проходящих муниципальную службу в аппарате представительного органа муниципального образования;</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4) председатель избирательной комиссии муниципального образования в отношении муниципальных служащих, проходящих муниципальную службу в аппарате избирательной комиссии муниципального образования;</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5) председатель контрольно-счетного органа муниципального образования в отношении муниципальных служащих, проходящих муниципальную службу в контрольно-счетном органе муниципального образования и его аппарате;</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6) руководитель иного органа местного самоуправления, образованного в соответствии с уставом муниципального образования, в отношении муниципальных служащих, проходящих муниципальную службу в данном органе местного самоуправления.</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 xml:space="preserve">4. </w:t>
      </w:r>
      <w:proofErr w:type="gramStart"/>
      <w:r w:rsidRPr="00A2028F">
        <w:rPr>
          <w:rFonts w:ascii="Times New Roman" w:eastAsia="Times New Roman" w:hAnsi="Times New Roman" w:cs="Times New Roman"/>
          <w:sz w:val="24"/>
          <w:szCs w:val="24"/>
          <w:lang w:eastAsia="ru-RU"/>
        </w:rPr>
        <w:t>В соответствии с уставом муниципального образования, нормативными правовыми актами представительного органа муниципального образования, правовыми актами главы местной администрации полномочия представителя нанимателя (работодателя) могут быть делегированы частично или полностью муниципальному служащему, замещающему в аппарате местной администрации, отраслевом (функциональном) или территориальном органе местной администрации высшую или главную должность муниципальной службы.</w:t>
      </w:r>
      <w:proofErr w:type="gramEnd"/>
    </w:p>
    <w:p w:rsidR="00A2028F" w:rsidRPr="00A2028F" w:rsidRDefault="00A2028F" w:rsidP="00A2028F">
      <w:pPr>
        <w:spacing w:before="100" w:beforeAutospacing="1" w:after="100" w:afterAutospacing="1"/>
        <w:ind w:firstLine="0"/>
        <w:jc w:val="center"/>
        <w:rPr>
          <w:rFonts w:ascii="Times New Roman" w:eastAsia="Times New Roman" w:hAnsi="Times New Roman" w:cs="Times New Roman"/>
          <w:sz w:val="24"/>
          <w:szCs w:val="24"/>
          <w:lang w:eastAsia="ru-RU"/>
        </w:rPr>
      </w:pPr>
      <w:r w:rsidRPr="00A2028F">
        <w:rPr>
          <w:rFonts w:ascii="Times New Roman" w:eastAsia="Times New Roman" w:hAnsi="Times New Roman" w:cs="Times New Roman"/>
          <w:b/>
          <w:bCs/>
          <w:sz w:val="24"/>
          <w:szCs w:val="24"/>
          <w:lang w:eastAsia="ru-RU"/>
        </w:rPr>
        <w:t>Глава 2. ДОЛЖНОСТИ МУНИЦИПАЛЬНОЙ СЛУЖБЫ</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Статья 3.</w:t>
      </w:r>
      <w:r w:rsidRPr="00A2028F">
        <w:rPr>
          <w:rFonts w:ascii="Times New Roman" w:eastAsia="Times New Roman" w:hAnsi="Times New Roman" w:cs="Times New Roman"/>
          <w:b/>
          <w:bCs/>
          <w:sz w:val="24"/>
          <w:szCs w:val="24"/>
          <w:lang w:eastAsia="ru-RU"/>
        </w:rPr>
        <w:t xml:space="preserve"> Должности муниципальной службы</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2. Должности муниципальной службы устанавливаются нормативными правовыми актами представительных органов муниципальных образований в соответствии с Реестром должностей муниципальной службы в Ростовской области, утверждаемым областным законом.</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Реестр должностей муниципальной службы в Ростовской области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Ростовской области.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В целях технического обеспечения деятельности органа местного самоуправления, избирательной комиссии муниципального образования в их штатные расписания могут включаться должности, не относящиеся к должностям муниципальной службы.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(далее - работники), не замещают должности муниципальной службы и не являются муниципальными служащими.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 </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lastRenderedPageBreak/>
        <w:t>Статья 4.</w:t>
      </w:r>
      <w:r w:rsidRPr="00A2028F">
        <w:rPr>
          <w:rFonts w:ascii="Times New Roman" w:eastAsia="Times New Roman" w:hAnsi="Times New Roman" w:cs="Times New Roman"/>
          <w:b/>
          <w:bCs/>
          <w:sz w:val="24"/>
          <w:szCs w:val="24"/>
          <w:lang w:eastAsia="ru-RU"/>
        </w:rPr>
        <w:t xml:space="preserve"> Классификация должностей муниципальной службы</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1. Должности муниципальной службы подразделяются на следующие группы:</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1) высшие должности муниципальной службы;</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2) главные должности муниципальной службы;</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3) ведущие должности муниципальной службы;</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4) старшие должности муниципальной службы;</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5) младшие должности муниципальной службы.</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2. Для должностей муниципальной службы и должностей государственной гражданской службы Ростовской области устанавливается следующее соотношение:</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1) высшая должность муниципальной службы - высшая должность государственной гражданской службы Ростовской области;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2) главная должность муниципальной службы - главная должность государственной гражданской службы Ростовской области;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3) ведущая должность муниципальной службы - ведущая должность государственной гражданской службы Ростовской области;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4) старшая должность муниципальной службы - старшая должность государственной гражданской службы Ростовской области;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5) младшая должность муниципальной службы - младшая должность государственной гражданской службы Ростовской области.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 Статья 5.</w:t>
      </w:r>
      <w:r w:rsidRPr="00A2028F">
        <w:rPr>
          <w:rFonts w:ascii="Times New Roman" w:eastAsia="Times New Roman" w:hAnsi="Times New Roman" w:cs="Times New Roman"/>
          <w:b/>
          <w:bCs/>
          <w:sz w:val="24"/>
          <w:szCs w:val="24"/>
          <w:lang w:eastAsia="ru-RU"/>
        </w:rPr>
        <w:t xml:space="preserve"> Основные квалификационные требования для замещения должностей муниципальной службы</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2.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избирательной комиссии муниципального образования на основе следующих типовых квалификационных требований:</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1) для замещения высших должностей муниципальной службы:</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а) высшее образование;</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б) стаж муниципальной или государственной гражданской службы (государственной службы иных видов) не менее пяти лет или стаж работы по специальности не менее шести лет;</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proofErr w:type="gramStart"/>
      <w:r w:rsidRPr="00A2028F">
        <w:rPr>
          <w:rFonts w:ascii="Times New Roman" w:eastAsia="Times New Roman" w:hAnsi="Times New Roman" w:cs="Times New Roman"/>
          <w:sz w:val="24"/>
          <w:szCs w:val="24"/>
          <w:lang w:eastAsia="ru-RU"/>
        </w:rPr>
        <w:t xml:space="preserve">в) знание Конституции Российской Федерации, Устава Ростовской области, устава муниципального образования, а также федеральных законов и иных нормативных правовых актов Российской Федерации, областных законов и иных нормативных правовых актов Ростовской области, </w:t>
      </w:r>
      <w:r w:rsidRPr="00A2028F">
        <w:rPr>
          <w:rFonts w:ascii="Times New Roman" w:eastAsia="Times New Roman" w:hAnsi="Times New Roman" w:cs="Times New Roman"/>
          <w:sz w:val="24"/>
          <w:szCs w:val="24"/>
          <w:lang w:eastAsia="ru-RU"/>
        </w:rPr>
        <w:lastRenderedPageBreak/>
        <w:t>муниципальных нормативных правовых актов, регулирующих соответствующую сферу деятельности, основ управления и организации труда и делопроизводства, порядка и условий прохождения муниципальной службы, норм делового общения, правил внутреннего трудового распорядка, порядка</w:t>
      </w:r>
      <w:proofErr w:type="gramEnd"/>
      <w:r w:rsidRPr="00A2028F">
        <w:rPr>
          <w:rFonts w:ascii="Times New Roman" w:eastAsia="Times New Roman" w:hAnsi="Times New Roman" w:cs="Times New Roman"/>
          <w:sz w:val="24"/>
          <w:szCs w:val="24"/>
          <w:lang w:eastAsia="ru-RU"/>
        </w:rPr>
        <w:t xml:space="preserve"> работы с информацией, составляющей государственную и служебную тайну;</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proofErr w:type="gramStart"/>
      <w:r w:rsidRPr="00A2028F">
        <w:rPr>
          <w:rFonts w:ascii="Times New Roman" w:eastAsia="Times New Roman" w:hAnsi="Times New Roman" w:cs="Times New Roman"/>
          <w:sz w:val="24"/>
          <w:szCs w:val="24"/>
          <w:lang w:eastAsia="ru-RU"/>
        </w:rPr>
        <w:t>г) профессиональные навыки руководства подчиненными структурными подразделениями, оперативного принятия и реализации управленческих решений, взаимодействия с государственными органами, органами местного самоуправления и иными организациями, нормотворческой деятельности, планирования работы, контроля, анализа и прогнозирования последствий принимаемых решений, стимулирования достижения результатов, ведения деловых переговоров, публичного выступления, учета мнения коллег и подчиненных, подбора и расстановки кадров, делегирования полномочий, пользования оргтехникой и программными продуктами, систематического повышения</w:t>
      </w:r>
      <w:proofErr w:type="gramEnd"/>
      <w:r w:rsidRPr="00A2028F">
        <w:rPr>
          <w:rFonts w:ascii="Times New Roman" w:eastAsia="Times New Roman" w:hAnsi="Times New Roman" w:cs="Times New Roman"/>
          <w:sz w:val="24"/>
          <w:szCs w:val="24"/>
          <w:lang w:eastAsia="ru-RU"/>
        </w:rPr>
        <w:t xml:space="preserve"> профессиональных знаний, редактирования документации, своевременного выявления и разрешения проблемных ситуаций, приводящих к конфликту интересов;</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2) для замещения главных должностей муниципальной службы:</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а) высшее образование;</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б) стаж муниципальной или государственной гражданской службы (государственной службы иных видов) не менее трех лет или стаж работы по специальности не менее четырех лет;</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proofErr w:type="gramStart"/>
      <w:r w:rsidRPr="00A2028F">
        <w:rPr>
          <w:rFonts w:ascii="Times New Roman" w:eastAsia="Times New Roman" w:hAnsi="Times New Roman" w:cs="Times New Roman"/>
          <w:sz w:val="24"/>
          <w:szCs w:val="24"/>
          <w:lang w:eastAsia="ru-RU"/>
        </w:rPr>
        <w:t>в) знание Конституции Российской Федерации, Устава Ростовской области, устава муниципального образования, а также федеральных законов и иных нормативных правовых актов Российской Федерации, областных законов и иных нормативных правовых актов Ростовской области, муниципальных нормативных правовых актов, регулирующих соответствующую сферу деятельности, основ управления и организации труда, порядка и условий прохождения муниципальной службы, норм делового общения, правил внутреннего трудового распорядка, основ делопроизводства;</w:t>
      </w:r>
      <w:proofErr w:type="gramEnd"/>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г) профессиональные навыки руководства подчиненными структурными подразделениями, выполнения поставленных руководителем задач, оперативной реализации управленческих решений, ведения деловых переговоров, взаимодействия с государственными органами, органами местного самоуправления и иными организациями, планирования работы, пользования оргтехникой и программными продуктами, систематического повышения профессиональных знаний, качественной подготовки соответствующих документов;</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3) для замещения ведущих должностей муниципальной службы:</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а) высшее образование;</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proofErr w:type="gramStart"/>
      <w:r w:rsidRPr="00A2028F">
        <w:rPr>
          <w:rFonts w:ascii="Times New Roman" w:eastAsia="Times New Roman" w:hAnsi="Times New Roman" w:cs="Times New Roman"/>
          <w:sz w:val="24"/>
          <w:szCs w:val="24"/>
          <w:lang w:eastAsia="ru-RU"/>
        </w:rPr>
        <w:t>б) стаж муниципальной или государственной гражданской службы (государственной службы иных видов) не менее двух лет или стаж работы по специальности не менее трех лет, а для граждан, имеющих дипломы специа</w:t>
      </w:r>
      <w:r w:rsidRPr="00A2028F">
        <w:rPr>
          <w:rFonts w:ascii="Times New Roman" w:eastAsia="Times New Roman" w:hAnsi="Times New Roman" w:cs="Times New Roman"/>
          <w:sz w:val="24"/>
          <w:szCs w:val="24"/>
          <w:lang w:eastAsia="ru-RU"/>
        </w:rPr>
        <w:softHyphen/>
        <w:t>листа или магистра с отличием, в течение трех лет со дня выдачи диплома – не менее одного года стажа муниципальной или государственной граждан</w:t>
      </w:r>
      <w:r w:rsidRPr="00A2028F">
        <w:rPr>
          <w:rFonts w:ascii="Times New Roman" w:eastAsia="Times New Roman" w:hAnsi="Times New Roman" w:cs="Times New Roman"/>
          <w:sz w:val="24"/>
          <w:szCs w:val="24"/>
          <w:lang w:eastAsia="ru-RU"/>
        </w:rPr>
        <w:softHyphen/>
        <w:t>ской службы (государственной службы иных видов) или стажа работы по</w:t>
      </w:r>
      <w:proofErr w:type="gramEnd"/>
      <w:r w:rsidRPr="00A2028F">
        <w:rPr>
          <w:rFonts w:ascii="Times New Roman" w:eastAsia="Times New Roman" w:hAnsi="Times New Roman" w:cs="Times New Roman"/>
          <w:sz w:val="24"/>
          <w:szCs w:val="24"/>
          <w:lang w:eastAsia="ru-RU"/>
        </w:rPr>
        <w:t xml:space="preserve"> специальности;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proofErr w:type="gramStart"/>
      <w:r w:rsidRPr="00A2028F">
        <w:rPr>
          <w:rFonts w:ascii="Times New Roman" w:eastAsia="Times New Roman" w:hAnsi="Times New Roman" w:cs="Times New Roman"/>
          <w:sz w:val="24"/>
          <w:szCs w:val="24"/>
          <w:lang w:eastAsia="ru-RU"/>
        </w:rPr>
        <w:t>в) знание Конституции Российской Федерации, Устава Ростовской области, устава муниципального образования, а также федеральных законов и иных нормативных правовых актов Российской Федерации, областных законов и иных нормативных правовых актов Ростовской области, муниципальных нормативных правовых актов, регулирующих соответствующую сферу деятельности, основ организации труда, порядка и условий прохождения муниципальной службы, норм делового общения, правил внутреннего трудового распорядка, основ делопроизводства;</w:t>
      </w:r>
      <w:proofErr w:type="gramEnd"/>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proofErr w:type="gramStart"/>
      <w:r w:rsidRPr="00A2028F">
        <w:rPr>
          <w:rFonts w:ascii="Times New Roman" w:eastAsia="Times New Roman" w:hAnsi="Times New Roman" w:cs="Times New Roman"/>
          <w:sz w:val="24"/>
          <w:szCs w:val="24"/>
          <w:lang w:eastAsia="ru-RU"/>
        </w:rPr>
        <w:t xml:space="preserve">г) профессиональные навыки работы в сфере, соответствующей направлению деятельности структурного подразделения, подготовки проектов муниципальных правовых актов, выполнения поручений непосредственного руководителя, взаимодействия с государственными органами, органами </w:t>
      </w:r>
      <w:r w:rsidRPr="00A2028F">
        <w:rPr>
          <w:rFonts w:ascii="Times New Roman" w:eastAsia="Times New Roman" w:hAnsi="Times New Roman" w:cs="Times New Roman"/>
          <w:sz w:val="24"/>
          <w:szCs w:val="24"/>
          <w:lang w:eastAsia="ru-RU"/>
        </w:rPr>
        <w:lastRenderedPageBreak/>
        <w:t>местного самоуправления и иными организациями, эффективного планирования рабочего (служебного) времени, анализа и прогнозирования деятельности в порученной сфере, использования опыта и мнения коллег, пользования оргтехникой и программными продуктами;</w:t>
      </w:r>
      <w:proofErr w:type="gramEnd"/>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4) для замещения старших должностей муниципальной службы:</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а) высшее образование (для замещения должностей муниципальной службы в органах местного самоуправления поселений допускается наличие среднего профессионального образования);</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б) утратил силу - Областной закон от 19.12.2008 N 156-ЗС;</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proofErr w:type="gramStart"/>
      <w:r w:rsidRPr="00A2028F">
        <w:rPr>
          <w:rFonts w:ascii="Times New Roman" w:eastAsia="Times New Roman" w:hAnsi="Times New Roman" w:cs="Times New Roman"/>
          <w:sz w:val="24"/>
          <w:szCs w:val="24"/>
          <w:lang w:eastAsia="ru-RU"/>
        </w:rPr>
        <w:t>в) знание Конституции Российской Федерации, Устава Ростовской области, устава муниципального образования, а также федеральных законов и иных нормативных правовых актов Российской Федерации, областных законов и иных нормативных правовых актов Ростовской области, муниципальных нормативных правовых актов, регулирующих соответствующую сферу деятельности, основ организации труда, порядка и условий прохождения муниципальной службы, норм делового общения, правил внутреннего трудового распорядка, основ делопроизводства;</w:t>
      </w:r>
      <w:proofErr w:type="gramEnd"/>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г) профессиональные навыки работы в сфере, соответствующей направлению деятельности структурного подразделения, подготовки проектов муниципальных правовых актов, выполнения поручений непосредственного руководителя, эффективного планирования рабочего (служебного) времени, использования опыта и мнения коллег, пользования оргтехникой и программными продуктами;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5) для замещения младших должностей муниципальной службы:</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а) высшее образование или среднее профессиональное образование;</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б) знание Конституции Российской Федерации, Устава Ростовской области, устава муниципального образования, а также нормативных правовых актов и служебных документов, регулирующих соответствующую сферу деятельности, порядка и условий прохождения муниципальной службы, норм делового общения, правил внутреннего трудового распорядка, основ делопроизводства;</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в) профессиональные навыки реализации управленческих решений, исполнительской дисциплины, пользования оргтехникой и программными продуктами, подготовки деловой корреспонденции.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3. В случае если лицо назначается на должность главы местной администрации по контракту, уставом муниципального образования могут быть установлены дополнительные требования к кандидатам на должность главы местной администрации.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К кандидатам на должность главы местной администрации муниципального района (городского округа) дополнительные требования установлены также Областным законом от 28 декабря 2005 года N 436-ЗС "О местном самоуправлении в Ростовской области".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 xml:space="preserve">С гражданином, поступающим на должность главы местной администрации по результатам конкурса на замещение указанной должности, заключается контракт согласно Типовой форме контракта с лицом, назначаемым на должность главы местной администрации по контракту, являющейся </w:t>
      </w:r>
      <w:hyperlink r:id="rId15" w:tgtFrame="_blank" w:tooltip="Приложение 1 к областному закону в формате Word, 77 Кб" w:history="1">
        <w:r w:rsidRPr="00A2028F">
          <w:rPr>
            <w:rFonts w:ascii="Times New Roman" w:eastAsia="Times New Roman" w:hAnsi="Times New Roman" w:cs="Times New Roman"/>
            <w:color w:val="0000FF"/>
            <w:sz w:val="24"/>
            <w:szCs w:val="24"/>
            <w:u w:val="single"/>
            <w:lang w:eastAsia="ru-RU"/>
          </w:rPr>
          <w:t>приложением 1 к настоящему Областному закону</w:t>
        </w:r>
      </w:hyperlink>
      <w:r w:rsidRPr="00A2028F">
        <w:rPr>
          <w:rFonts w:ascii="Times New Roman" w:eastAsia="Times New Roman" w:hAnsi="Times New Roman" w:cs="Times New Roman"/>
          <w:sz w:val="24"/>
          <w:szCs w:val="24"/>
          <w:lang w:eastAsia="ru-RU"/>
        </w:rPr>
        <w:t>.</w:t>
      </w:r>
    </w:p>
    <w:p w:rsidR="00A2028F" w:rsidRPr="00A2028F" w:rsidRDefault="00A2028F" w:rsidP="00A2028F">
      <w:pPr>
        <w:spacing w:before="100" w:beforeAutospacing="1" w:after="100" w:afterAutospacing="1"/>
        <w:ind w:firstLine="0"/>
        <w:jc w:val="center"/>
        <w:rPr>
          <w:rFonts w:ascii="Times New Roman" w:eastAsia="Times New Roman" w:hAnsi="Times New Roman" w:cs="Times New Roman"/>
          <w:sz w:val="24"/>
          <w:szCs w:val="24"/>
          <w:lang w:eastAsia="ru-RU"/>
        </w:rPr>
      </w:pPr>
      <w:r w:rsidRPr="00A2028F">
        <w:rPr>
          <w:rFonts w:ascii="Times New Roman" w:eastAsia="Times New Roman" w:hAnsi="Times New Roman" w:cs="Times New Roman"/>
          <w:b/>
          <w:bCs/>
          <w:sz w:val="24"/>
          <w:szCs w:val="24"/>
          <w:lang w:eastAsia="ru-RU"/>
        </w:rPr>
        <w:t>Глава 3. ОТПУСКА МУНИЦИПАЛЬНОГО СЛУЖАЩЕГО</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Статья 6.</w:t>
      </w:r>
      <w:r w:rsidRPr="00A2028F">
        <w:rPr>
          <w:rFonts w:ascii="Times New Roman" w:eastAsia="Times New Roman" w:hAnsi="Times New Roman" w:cs="Times New Roman"/>
          <w:b/>
          <w:bCs/>
          <w:sz w:val="24"/>
          <w:szCs w:val="24"/>
          <w:lang w:eastAsia="ru-RU"/>
        </w:rPr>
        <w:t xml:space="preserve"> Отпуска муниципального служащего</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lastRenderedPageBreak/>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3. Ежегодный основной оплачиваемый отпуск предоставляется муниципальному служащему продолжительностью 30 календарных дней.</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4. Ежегодные дополнительные оплачиваемые отпуска предоставляются муниципальному служащему за выслугу лет, ненормированный рабочий день, а также в других случаях, предусмотренных федеральными и областными законами.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5.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6.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менее 14 календарных дней.</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7. Муниципальному служащему, имеющему ненормированный рабочий день, предоставляется ежегодный дополнительный оплачиваемый отпуск продолжительностью не менее 3 и не более 5 календарных дней.</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Порядок и условия предоставления ежегодного дополнительного оплачиваемого отпуска за ненормированный рабочий день устанавливаются нормативными правовыми актами представительных органов муниципальных образований.</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A2028F" w:rsidRPr="00A2028F" w:rsidRDefault="00A2028F" w:rsidP="00A2028F">
      <w:pPr>
        <w:spacing w:before="100" w:beforeAutospacing="1" w:after="100" w:afterAutospacing="1"/>
        <w:ind w:firstLine="0"/>
        <w:jc w:val="center"/>
        <w:rPr>
          <w:rFonts w:ascii="Times New Roman" w:eastAsia="Times New Roman" w:hAnsi="Times New Roman" w:cs="Times New Roman"/>
          <w:sz w:val="24"/>
          <w:szCs w:val="24"/>
          <w:lang w:eastAsia="ru-RU"/>
        </w:rPr>
      </w:pPr>
      <w:r w:rsidRPr="00A2028F">
        <w:rPr>
          <w:rFonts w:ascii="Times New Roman" w:eastAsia="Times New Roman" w:hAnsi="Times New Roman" w:cs="Times New Roman"/>
          <w:b/>
          <w:bCs/>
          <w:sz w:val="24"/>
          <w:szCs w:val="24"/>
          <w:lang w:eastAsia="ru-RU"/>
        </w:rPr>
        <w:t>Глава 4. ОПЛАТА ТРУДА МУНИЦИПАЛЬНОГО СЛУЖАЩЕГО.</w:t>
      </w:r>
      <w:r w:rsidRPr="00A2028F">
        <w:rPr>
          <w:rFonts w:ascii="Times New Roman" w:eastAsia="Times New Roman" w:hAnsi="Times New Roman" w:cs="Times New Roman"/>
          <w:b/>
          <w:bCs/>
          <w:sz w:val="24"/>
          <w:szCs w:val="24"/>
          <w:lang w:eastAsia="ru-RU"/>
        </w:rPr>
        <w:br/>
        <w:t>ГАРАНТИИ, ПРЕДОСТАВЛЯЕМЫЕ МУНИЦИПАЛЬНОМУ СЛУЖАЩЕМУ.</w:t>
      </w:r>
      <w:r w:rsidRPr="00A2028F">
        <w:rPr>
          <w:rFonts w:ascii="Times New Roman" w:eastAsia="Times New Roman" w:hAnsi="Times New Roman" w:cs="Times New Roman"/>
          <w:b/>
          <w:bCs/>
          <w:sz w:val="24"/>
          <w:szCs w:val="24"/>
          <w:lang w:eastAsia="ru-RU"/>
        </w:rPr>
        <w:br/>
        <w:t>СТАЖ МУНИЦИПАЛЬНОЙ СЛУЖБЫ</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 Статья 7.</w:t>
      </w:r>
      <w:r w:rsidRPr="00A2028F">
        <w:rPr>
          <w:rFonts w:ascii="Times New Roman" w:eastAsia="Times New Roman" w:hAnsi="Times New Roman" w:cs="Times New Roman"/>
          <w:b/>
          <w:bCs/>
          <w:sz w:val="24"/>
          <w:szCs w:val="24"/>
          <w:lang w:eastAsia="ru-RU"/>
        </w:rPr>
        <w:t xml:space="preserve"> Оплата труда муниципального служащего</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2. К дополнительным выплатам относятся:</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1) ежемесячная квалификационная надбавка к должностному окладу;</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2) ежемесячная надбавка к должностному окладу за выслугу лет;</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lastRenderedPageBreak/>
        <w:t>4) ежемесячное денежное поощрение;</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5) ежемесячная процентная надбавка к должностному окладу за работу со сведениями, составляющими государственную тайну;</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6) премии за выполнение особо важных и сложных заданий (далее – премии);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7) единовременная выплата при предоставлении ежегодного оплачиваемого отпуска;</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8) материальная помощь.</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4. Премии выплачиваются муниципальному служащему в целях повышения его заинтересованности в результатах деятельности органа местного самоуправления, избирательной комиссии муниципального образования и качестве выполнения должностных обязанностей с учетом обеспечения муниципальным служащим задач и функций органа местного самоуправления, избирательной комиссии муниципального образования, исполнения должностных обязанностей в соответствии с должностной инструкцией.</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5. Единовременная выплата при предоставлении ежегодного опла</w:t>
      </w:r>
      <w:r w:rsidRPr="00A2028F">
        <w:rPr>
          <w:rFonts w:ascii="Times New Roman" w:eastAsia="Times New Roman" w:hAnsi="Times New Roman" w:cs="Times New Roman"/>
          <w:sz w:val="24"/>
          <w:szCs w:val="24"/>
          <w:lang w:eastAsia="ru-RU"/>
        </w:rPr>
        <w:softHyphen/>
        <w:t>чиваемого отпуска выплачивается муниципальному служащему один раз в календарном году, материальная помощь – один раз в квартал.</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6. Органы местного самоуправления, избирательная комиссия муниципального образования самостоятельно определяют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представительных органов муниципальных образований в соответствии с законодательством Российской Федерации, настоящим Областным законом и иными нормативными правовыми актами Ростовской области.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roofErr w:type="gramStart"/>
      <w:r w:rsidRPr="00A2028F">
        <w:rPr>
          <w:rFonts w:ascii="Times New Roman" w:eastAsia="Times New Roman" w:hAnsi="Times New Roman" w:cs="Times New Roman"/>
          <w:sz w:val="24"/>
          <w:szCs w:val="24"/>
          <w:lang w:eastAsia="ru-RU"/>
        </w:rPr>
        <w:t>.»;</w:t>
      </w:r>
      <w:proofErr w:type="gramEnd"/>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Статья 8.</w:t>
      </w:r>
      <w:r w:rsidRPr="00A2028F">
        <w:rPr>
          <w:rFonts w:ascii="Times New Roman" w:eastAsia="Times New Roman" w:hAnsi="Times New Roman" w:cs="Times New Roman"/>
          <w:b/>
          <w:bCs/>
          <w:sz w:val="24"/>
          <w:szCs w:val="24"/>
          <w:lang w:eastAsia="ru-RU"/>
        </w:rPr>
        <w:t xml:space="preserve"> Основные гарантии, предоставляемые муниципальному служащему</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1. Муниципальному служащему гарантируются:</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2) право на своевременное и в полном объеме получение денежного содержания;</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lastRenderedPageBreak/>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 xml:space="preserve">2. </w:t>
      </w:r>
      <w:proofErr w:type="gramStart"/>
      <w:r w:rsidRPr="00A2028F">
        <w:rPr>
          <w:rFonts w:ascii="Times New Roman" w:eastAsia="Times New Roman" w:hAnsi="Times New Roman" w:cs="Times New Roman"/>
          <w:sz w:val="24"/>
          <w:szCs w:val="24"/>
          <w:lang w:eastAsia="ru-RU"/>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 Статья 9.</w:t>
      </w:r>
      <w:r w:rsidRPr="00A2028F">
        <w:rPr>
          <w:rFonts w:ascii="Times New Roman" w:eastAsia="Times New Roman" w:hAnsi="Times New Roman" w:cs="Times New Roman"/>
          <w:b/>
          <w:bCs/>
          <w:sz w:val="24"/>
          <w:szCs w:val="24"/>
          <w:lang w:eastAsia="ru-RU"/>
        </w:rPr>
        <w:t xml:space="preserve"> Дополнительные гарантии, предоставляемые муниципальному служащему</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 xml:space="preserve">1. </w:t>
      </w:r>
      <w:proofErr w:type="gramStart"/>
      <w:r w:rsidRPr="00A2028F">
        <w:rPr>
          <w:rFonts w:ascii="Times New Roman" w:eastAsia="Times New Roman" w:hAnsi="Times New Roman" w:cs="Times New Roman"/>
          <w:sz w:val="24"/>
          <w:szCs w:val="24"/>
          <w:lang w:eastAsia="ru-RU"/>
        </w:rPr>
        <w:t>При ликвидации органа местного самоуправления, избирательной комиссии муниципального образования, а также при сокращении численности или штата работников органа местного самоуправления, аппарата избирательной комиссии муниципального образования, в случае невозможности перевода муниципального служащего на другую должность муниципальной службы в том же органе местного самоуправления, аппарате избирательной комиссии муниципального образования муниципальному служащему должна быть предложена иная должность муниципальной службы в другом органе местного</w:t>
      </w:r>
      <w:proofErr w:type="gramEnd"/>
      <w:r w:rsidRPr="00A2028F">
        <w:rPr>
          <w:rFonts w:ascii="Times New Roman" w:eastAsia="Times New Roman" w:hAnsi="Times New Roman" w:cs="Times New Roman"/>
          <w:sz w:val="24"/>
          <w:szCs w:val="24"/>
          <w:lang w:eastAsia="ru-RU"/>
        </w:rPr>
        <w:t xml:space="preserve"> самоуправления соответствующего муниципального образования с учетом его квалификации, профессионального образования и замещаемой ранее должности муниципальной службы.</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2. Муниципальный служащий в соответствии с нормативными правовыми актами представительных органов муниципальных образований за счет средств бюджета соответствующего муниципального образования имеет право на дополнительное профессиональное образо</w:t>
      </w:r>
      <w:r w:rsidRPr="00A2028F">
        <w:rPr>
          <w:rFonts w:ascii="Times New Roman" w:eastAsia="Times New Roman" w:hAnsi="Times New Roman" w:cs="Times New Roman"/>
          <w:sz w:val="24"/>
          <w:szCs w:val="24"/>
          <w:lang w:eastAsia="ru-RU"/>
        </w:rPr>
        <w:softHyphen/>
        <w:t>вание с сохранением на этот период замещаемой должности муниципальной службы и денежного содержания.</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3. Часть утратила силу - Областной закон от 10.12.2010 № 541-ЗС.</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4. Муниципальному служащему за счет средств бюджета соответствующего муниципального образования в соответствии с нормативными правовыми актами представительных органов муниципальных образований один раз в квартал выплачивается компенсация на лечение.</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 xml:space="preserve">4.1. </w:t>
      </w:r>
      <w:proofErr w:type="gramStart"/>
      <w:r w:rsidRPr="00A2028F">
        <w:rPr>
          <w:rFonts w:ascii="Times New Roman" w:eastAsia="Times New Roman" w:hAnsi="Times New Roman" w:cs="Times New Roman"/>
          <w:sz w:val="24"/>
          <w:szCs w:val="24"/>
          <w:lang w:eastAsia="ru-RU"/>
        </w:rPr>
        <w:t>Муниципальному служащему за счет средств бюджета соответствующего муниципального образования в порядке и размере, установленном нормативными правовыми актами представительных органов муниципальных образований, могут возмещаться расходы, связанные с санаторно-курортным обслуживанием его и одного из членов его семьи (супруг (супруга), родители или дети муниципального служащего) в санатории, профилактории, базе отдыха, пансионате, находящихся в государственной собственности Ростовской области, собственности соответствующего муниципального образования, или доля</w:t>
      </w:r>
      <w:proofErr w:type="gramEnd"/>
      <w:r w:rsidRPr="00A2028F">
        <w:rPr>
          <w:rFonts w:ascii="Times New Roman" w:eastAsia="Times New Roman" w:hAnsi="Times New Roman" w:cs="Times New Roman"/>
          <w:sz w:val="24"/>
          <w:szCs w:val="24"/>
          <w:lang w:eastAsia="ru-RU"/>
        </w:rPr>
        <w:t xml:space="preserve"> в уставном </w:t>
      </w:r>
      <w:proofErr w:type="gramStart"/>
      <w:r w:rsidRPr="00A2028F">
        <w:rPr>
          <w:rFonts w:ascii="Times New Roman" w:eastAsia="Times New Roman" w:hAnsi="Times New Roman" w:cs="Times New Roman"/>
          <w:sz w:val="24"/>
          <w:szCs w:val="24"/>
          <w:lang w:eastAsia="ru-RU"/>
        </w:rPr>
        <w:t>капитале</w:t>
      </w:r>
      <w:proofErr w:type="gramEnd"/>
      <w:r w:rsidRPr="00A2028F">
        <w:rPr>
          <w:rFonts w:ascii="Times New Roman" w:eastAsia="Times New Roman" w:hAnsi="Times New Roman" w:cs="Times New Roman"/>
          <w:sz w:val="24"/>
          <w:szCs w:val="24"/>
          <w:lang w:eastAsia="ru-RU"/>
        </w:rPr>
        <w:t xml:space="preserve"> которых находится в государственной собственности Ростовской области, собственности соответствующего муниципального образования, но не более 50 процентов стоимости санаторно-курортной путевки.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4.2. Часть утратила силу - Областной закон от 10.12.2010 № 541-ЗС.</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 xml:space="preserve">5. Муниципальному служащему за счет средств бюджета соответствующего муниципального образования может выплачиваться в соответствии с нормативными правовыми актами </w:t>
      </w:r>
      <w:r w:rsidRPr="00A2028F">
        <w:rPr>
          <w:rFonts w:ascii="Times New Roman" w:eastAsia="Times New Roman" w:hAnsi="Times New Roman" w:cs="Times New Roman"/>
          <w:sz w:val="24"/>
          <w:szCs w:val="24"/>
          <w:lang w:eastAsia="ru-RU"/>
        </w:rPr>
        <w:lastRenderedPageBreak/>
        <w:t>представительных органов муниципальных образований ежемесячная доплата за ученую степень, соответствующую направлению деятельности муниципального служащего.</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6. Муниципальному служащему возмещаются расходы в связи со служебными командировками, производятся другие компенсационные выплаты в соответствии с законодательством Российской Федерации.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Муниципальному служащему, направляемому в служебную командировку на территории Ростовской области, предоставляются:</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1) преимущественное право на получение проездного документа;</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2) преимущественное право на поселение в гостиницу.</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7. Муниципальному служащему предоставляются:</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proofErr w:type="gramStart"/>
      <w:r w:rsidRPr="00A2028F">
        <w:rPr>
          <w:rFonts w:ascii="Times New Roman" w:eastAsia="Times New Roman" w:hAnsi="Times New Roman" w:cs="Times New Roman"/>
          <w:sz w:val="24"/>
          <w:szCs w:val="24"/>
          <w:lang w:eastAsia="ru-RU"/>
        </w:rPr>
        <w:t>1) транспортное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 должности муниципальной службы;</w:t>
      </w:r>
      <w:proofErr w:type="gramEnd"/>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2)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нормативными правовыми актами представительных органов муниципальных образований.</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 xml:space="preserve">8. </w:t>
      </w:r>
      <w:proofErr w:type="gramStart"/>
      <w:r w:rsidRPr="00A2028F">
        <w:rPr>
          <w:rFonts w:ascii="Times New Roman" w:eastAsia="Times New Roman" w:hAnsi="Times New Roman" w:cs="Times New Roman"/>
          <w:sz w:val="24"/>
          <w:szCs w:val="24"/>
          <w:lang w:eastAsia="ru-RU"/>
        </w:rPr>
        <w:t>Муниципальному служащему, нуждающемуся в улучшении жилищных условий, в порядке, установленном в соответствии с нормативными правовыми актами представительных органов муниципальных образований, могут предоставляться в соответствии с Жилищным кодексом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Ростовской области гарантии, связанные с улучшением жилищных условий муниципального служащего.</w:t>
      </w:r>
      <w:proofErr w:type="gramEnd"/>
      <w:r w:rsidRPr="00A2028F">
        <w:rPr>
          <w:rFonts w:ascii="Times New Roman" w:eastAsia="Times New Roman" w:hAnsi="Times New Roman" w:cs="Times New Roman"/>
          <w:sz w:val="24"/>
          <w:szCs w:val="24"/>
          <w:lang w:eastAsia="ru-RU"/>
        </w:rPr>
        <w:t xml:space="preserve"> Расходы, связанные с предоставлением гарантий, производятся за счет средств бюджета соответствующего муниципального образования.</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 xml:space="preserve">9. В соответствии с нормативными правовыми актами представительных органов муниципальных образований за счет средств бюджета соответствующего муниципального образования муниципальному служащему, достигшему пенсионного возраста, может выплачиваться единовременное пособие </w:t>
      </w:r>
      <w:proofErr w:type="gramStart"/>
      <w:r w:rsidRPr="00A2028F">
        <w:rPr>
          <w:rFonts w:ascii="Times New Roman" w:eastAsia="Times New Roman" w:hAnsi="Times New Roman" w:cs="Times New Roman"/>
          <w:sz w:val="24"/>
          <w:szCs w:val="24"/>
          <w:lang w:eastAsia="ru-RU"/>
        </w:rPr>
        <w:t>за полные годы</w:t>
      </w:r>
      <w:proofErr w:type="gramEnd"/>
      <w:r w:rsidRPr="00A2028F">
        <w:rPr>
          <w:rFonts w:ascii="Times New Roman" w:eastAsia="Times New Roman" w:hAnsi="Times New Roman" w:cs="Times New Roman"/>
          <w:sz w:val="24"/>
          <w:szCs w:val="24"/>
          <w:lang w:eastAsia="ru-RU"/>
        </w:rPr>
        <w:t xml:space="preserve"> стажа муниципальной службы при увольнении с муниципальной службы по следующим основаниям:</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1) ликвидация органа местного самоуправления, избирательной комиссии муниципального образования, а также сокращение численности или штата работников органа местного самоуправления, аппарата избирательной комиссии муниципального образования, отказ муниципального служащего от продолжения работы в связи с реорганизацией органа местного самоуправления, избирательной комиссии муниципального образования;</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2) истечение срока трудового договора;</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3) достижение муниципальным служащим предельного возраста, установленного для замещения должности муниципальной службы;</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(избирательной комиссии муниципального образования) соответствующей должности;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lastRenderedPageBreak/>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6) расторжение трудового договора по инициативе муниципального служащего в связи с выходом на пенсию.</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proofErr w:type="gramStart"/>
      <w:r w:rsidRPr="00A2028F">
        <w:rPr>
          <w:rFonts w:ascii="Times New Roman" w:eastAsia="Times New Roman" w:hAnsi="Times New Roman" w:cs="Times New Roman"/>
          <w:sz w:val="24"/>
          <w:szCs w:val="24"/>
          <w:lang w:eastAsia="ru-RU"/>
        </w:rPr>
        <w:t>В случае увольнения с муниципальной службы в связи с назначением пенсии по инвалидности</w:t>
      </w:r>
      <w:proofErr w:type="gramEnd"/>
      <w:r w:rsidRPr="00A2028F">
        <w:rPr>
          <w:rFonts w:ascii="Times New Roman" w:eastAsia="Times New Roman" w:hAnsi="Times New Roman" w:cs="Times New Roman"/>
          <w:sz w:val="24"/>
          <w:szCs w:val="24"/>
          <w:lang w:eastAsia="ru-RU"/>
        </w:rPr>
        <w:t xml:space="preserve"> по основаниям, указанным в пунктах 4–6 настоящей части, данное пособие выплачивается независимо от достижения муниципальным служащим пенсионного возраста.</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Данное пособие выплачивается однократно при увольнении с муниципальной службы. При последующих увольнениях работающих пенсионеров данное пособие не выплачивается.</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10. Уставом муниципального образования муниципальным служащим могут быть предоставлены иные дополнительные гарантии.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 Статья 10.</w:t>
      </w:r>
      <w:r w:rsidRPr="00A2028F">
        <w:rPr>
          <w:rFonts w:ascii="Times New Roman" w:eastAsia="Times New Roman" w:hAnsi="Times New Roman" w:cs="Times New Roman"/>
          <w:b/>
          <w:bCs/>
          <w:sz w:val="24"/>
          <w:szCs w:val="24"/>
          <w:lang w:eastAsia="ru-RU"/>
        </w:rPr>
        <w:t xml:space="preserve"> Пенсионное обеспечение муниципального служащего и членов его семьи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2. Определение размера государственной пенсии муниципального служащего осуществляется в соответствии с установленным настоящим Областным законом соотношением должностей муниципальной службы и должностей государственной гражданской службы Ростовской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Ростовской области по соответствующей должности государственной гражданской службы Ростовской области.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3. Условия предоставления муниципальному служащему права на государственную пенсию за счет средств бюджета соответствующего муниципального образования определяются нормативными правовыми актами представительных органов муниципальных образований.</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 Статья 11.</w:t>
      </w:r>
      <w:r w:rsidRPr="00A2028F">
        <w:rPr>
          <w:rFonts w:ascii="Times New Roman" w:eastAsia="Times New Roman" w:hAnsi="Times New Roman" w:cs="Times New Roman"/>
          <w:b/>
          <w:bCs/>
          <w:sz w:val="24"/>
          <w:szCs w:val="24"/>
          <w:lang w:eastAsia="ru-RU"/>
        </w:rPr>
        <w:t xml:space="preserve"> Стаж муниципальной службы</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 xml:space="preserve">1. В стаж (общую продолжительность) муниципальной службы включаются периоды работы </w:t>
      </w:r>
      <w:proofErr w:type="gramStart"/>
      <w:r w:rsidRPr="00A2028F">
        <w:rPr>
          <w:rFonts w:ascii="Times New Roman" w:eastAsia="Times New Roman" w:hAnsi="Times New Roman" w:cs="Times New Roman"/>
          <w:sz w:val="24"/>
          <w:szCs w:val="24"/>
          <w:lang w:eastAsia="ru-RU"/>
        </w:rPr>
        <w:t>на</w:t>
      </w:r>
      <w:proofErr w:type="gramEnd"/>
      <w:r w:rsidRPr="00A2028F">
        <w:rPr>
          <w:rFonts w:ascii="Times New Roman" w:eastAsia="Times New Roman" w:hAnsi="Times New Roman" w:cs="Times New Roman"/>
          <w:sz w:val="24"/>
          <w:szCs w:val="24"/>
          <w:lang w:eastAsia="ru-RU"/>
        </w:rPr>
        <w:t>:</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 xml:space="preserve">1) </w:t>
      </w:r>
      <w:proofErr w:type="gramStart"/>
      <w:r w:rsidRPr="00A2028F">
        <w:rPr>
          <w:rFonts w:ascii="Times New Roman" w:eastAsia="Times New Roman" w:hAnsi="Times New Roman" w:cs="Times New Roman"/>
          <w:sz w:val="24"/>
          <w:szCs w:val="24"/>
          <w:lang w:eastAsia="ru-RU"/>
        </w:rPr>
        <w:t>должностях</w:t>
      </w:r>
      <w:proofErr w:type="gramEnd"/>
      <w:r w:rsidRPr="00A2028F">
        <w:rPr>
          <w:rFonts w:ascii="Times New Roman" w:eastAsia="Times New Roman" w:hAnsi="Times New Roman" w:cs="Times New Roman"/>
          <w:sz w:val="24"/>
          <w:szCs w:val="24"/>
          <w:lang w:eastAsia="ru-RU"/>
        </w:rPr>
        <w:t xml:space="preserve"> муниципальной службы (муниципальных должностях муниципальной службы);</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 xml:space="preserve">2) муниципальных </w:t>
      </w:r>
      <w:proofErr w:type="gramStart"/>
      <w:r w:rsidRPr="00A2028F">
        <w:rPr>
          <w:rFonts w:ascii="Times New Roman" w:eastAsia="Times New Roman" w:hAnsi="Times New Roman" w:cs="Times New Roman"/>
          <w:sz w:val="24"/>
          <w:szCs w:val="24"/>
          <w:lang w:eastAsia="ru-RU"/>
        </w:rPr>
        <w:t>должностях</w:t>
      </w:r>
      <w:proofErr w:type="gramEnd"/>
      <w:r w:rsidRPr="00A2028F">
        <w:rPr>
          <w:rFonts w:ascii="Times New Roman" w:eastAsia="Times New Roman" w:hAnsi="Times New Roman" w:cs="Times New Roman"/>
          <w:sz w:val="24"/>
          <w:szCs w:val="24"/>
          <w:lang w:eastAsia="ru-RU"/>
        </w:rPr>
        <w:t>;</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 xml:space="preserve">3) государственных </w:t>
      </w:r>
      <w:proofErr w:type="gramStart"/>
      <w:r w:rsidRPr="00A2028F">
        <w:rPr>
          <w:rFonts w:ascii="Times New Roman" w:eastAsia="Times New Roman" w:hAnsi="Times New Roman" w:cs="Times New Roman"/>
          <w:sz w:val="24"/>
          <w:szCs w:val="24"/>
          <w:lang w:eastAsia="ru-RU"/>
        </w:rPr>
        <w:t>должностях</w:t>
      </w:r>
      <w:proofErr w:type="gramEnd"/>
      <w:r w:rsidRPr="00A2028F">
        <w:rPr>
          <w:rFonts w:ascii="Times New Roman" w:eastAsia="Times New Roman" w:hAnsi="Times New Roman" w:cs="Times New Roman"/>
          <w:sz w:val="24"/>
          <w:szCs w:val="24"/>
          <w:lang w:eastAsia="ru-RU"/>
        </w:rPr>
        <w:t xml:space="preserve"> Российской Федерации, государственных должностях Ростовской области и государственных должностях иных субъектов Российской Федерации;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 xml:space="preserve">4) </w:t>
      </w:r>
      <w:proofErr w:type="gramStart"/>
      <w:r w:rsidRPr="00A2028F">
        <w:rPr>
          <w:rFonts w:ascii="Times New Roman" w:eastAsia="Times New Roman" w:hAnsi="Times New Roman" w:cs="Times New Roman"/>
          <w:sz w:val="24"/>
          <w:szCs w:val="24"/>
          <w:lang w:eastAsia="ru-RU"/>
        </w:rPr>
        <w:t>должностях</w:t>
      </w:r>
      <w:proofErr w:type="gramEnd"/>
      <w:r w:rsidRPr="00A2028F">
        <w:rPr>
          <w:rFonts w:ascii="Times New Roman" w:eastAsia="Times New Roman" w:hAnsi="Times New Roman" w:cs="Times New Roman"/>
          <w:sz w:val="24"/>
          <w:szCs w:val="24"/>
          <w:lang w:eastAsia="ru-RU"/>
        </w:rP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5) иных должностях, периоды работы (службы) на которых включаются (засчитываются) в стаж государственной гражданской службы Ростовской области в соответствии с областным законом.</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lastRenderedPageBreak/>
        <w:t>2. Периоды работы, включаемые в стаж (общую продолжительность) муниципальной службы, суммируются.</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 xml:space="preserve">3. </w:t>
      </w:r>
      <w:proofErr w:type="gramStart"/>
      <w:r w:rsidRPr="00A2028F">
        <w:rPr>
          <w:rFonts w:ascii="Times New Roman" w:eastAsia="Times New Roman" w:hAnsi="Times New Roman" w:cs="Times New Roman"/>
          <w:sz w:val="24"/>
          <w:szCs w:val="24"/>
          <w:lang w:eastAsia="ru-RU"/>
        </w:rPr>
        <w:t>В стаж (общую продолжительность) муниципальной службы для установления муниципальному служащему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продолжительную и безупречную муниципальную службу на основании решения представителя нанимателя (работодателя) могут быть включены, помимо указанных в части 1 настоящей статьи, иные периоды трудовой деятельности муниципального служащего на должностях</w:t>
      </w:r>
      <w:proofErr w:type="gramEnd"/>
      <w:r w:rsidRPr="00A2028F">
        <w:rPr>
          <w:rFonts w:ascii="Times New Roman" w:eastAsia="Times New Roman" w:hAnsi="Times New Roman" w:cs="Times New Roman"/>
          <w:sz w:val="24"/>
          <w:szCs w:val="24"/>
          <w:lang w:eastAsia="ru-RU"/>
        </w:rPr>
        <w:t xml:space="preserve"> руководителей и специалистов в организациях, опыт и знание работы в которых необходимы муниципальному служащему для выполнения должностных обязанностей в соответствии с должностной инструкцией муниципального служащего. Периоды работы в указанных должностях в совокупности не должны превышать пять лет.</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 xml:space="preserve">В стаж (общую продолжительность) муниципальной службы для назначения государственной пенсии муниципальному служащему могут быть включены, помимо указанных в части 1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w:t>
      </w:r>
      <w:proofErr w:type="gramStart"/>
      <w:r w:rsidRPr="00A2028F">
        <w:rPr>
          <w:rFonts w:ascii="Times New Roman" w:eastAsia="Times New Roman" w:hAnsi="Times New Roman" w:cs="Times New Roman"/>
          <w:sz w:val="24"/>
          <w:szCs w:val="24"/>
          <w:lang w:eastAsia="ru-RU"/>
        </w:rPr>
        <w:t>совокупности</w:t>
      </w:r>
      <w:proofErr w:type="gramEnd"/>
      <w:r w:rsidRPr="00A2028F">
        <w:rPr>
          <w:rFonts w:ascii="Times New Roman" w:eastAsia="Times New Roman" w:hAnsi="Times New Roman" w:cs="Times New Roman"/>
          <w:sz w:val="24"/>
          <w:szCs w:val="24"/>
          <w:lang w:eastAsia="ru-RU"/>
        </w:rPr>
        <w:t xml:space="preserve"> не превышающие одного года. Решение об этом принимается комиссией по вопросам стажа муниципальной службы, создаваемой главой муниципального образования. Положение о комиссии по вопросам стажа муниципальной службы утверждается представительным органом муниципального образования по представлению главы местной администрации.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 xml:space="preserve">4.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w:t>
      </w:r>
      <w:proofErr w:type="gramStart"/>
      <w:r w:rsidRPr="00A2028F">
        <w:rPr>
          <w:rFonts w:ascii="Times New Roman" w:eastAsia="Times New Roman" w:hAnsi="Times New Roman" w:cs="Times New Roman"/>
          <w:sz w:val="24"/>
          <w:szCs w:val="24"/>
          <w:lang w:eastAsia="ru-RU"/>
        </w:rPr>
        <w:t>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а также выплаты единовременного пособия за полные годы стажа государственной гражданской службы.</w:t>
      </w:r>
      <w:proofErr w:type="gramEnd"/>
    </w:p>
    <w:p w:rsidR="00A2028F" w:rsidRPr="00A2028F" w:rsidRDefault="00A2028F" w:rsidP="00A2028F">
      <w:pPr>
        <w:spacing w:before="100" w:beforeAutospacing="1" w:after="100" w:afterAutospacing="1"/>
        <w:ind w:firstLine="0"/>
        <w:jc w:val="center"/>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 </w:t>
      </w:r>
      <w:r w:rsidRPr="00A2028F">
        <w:rPr>
          <w:rFonts w:ascii="Times New Roman" w:eastAsia="Times New Roman" w:hAnsi="Times New Roman" w:cs="Times New Roman"/>
          <w:b/>
          <w:bCs/>
          <w:sz w:val="24"/>
          <w:szCs w:val="24"/>
          <w:lang w:eastAsia="ru-RU"/>
        </w:rPr>
        <w:t>Глава 5. Поощрение муниципального служащего. Дисциплинарная ответственность муниципального служащего</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 Статья 12.</w:t>
      </w:r>
      <w:r w:rsidRPr="00A2028F">
        <w:rPr>
          <w:rFonts w:ascii="Times New Roman" w:eastAsia="Times New Roman" w:hAnsi="Times New Roman" w:cs="Times New Roman"/>
          <w:b/>
          <w:bCs/>
          <w:sz w:val="24"/>
          <w:szCs w:val="24"/>
          <w:lang w:eastAsia="ru-RU"/>
        </w:rPr>
        <w:t xml:space="preserve"> Поощрение муниципального служащего</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1. 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виды поощрений:</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1) объявление благодарности;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2) выплата единовременного денежного вознаграждения;</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3) объявление благодарности с выплатой единовременного денежного вознаграждения;</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4) награждение ценным подарком;</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5) награждение почетной грамотой органа местного самоуправления, избирательной комиссии муниципального образования;</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6) награждение почетной грамотой органа местного самоуправления, избирательной комиссии муниципального образования с выплатой единовременного денежного вознаграждения;</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lastRenderedPageBreak/>
        <w:t>7) другие поощрения, устанавливаемые нормативными правовыми актами органов местного самоуправления, избирательной комиссии муниципального образования в соответствии с федеральными законами.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2. Решение о поощрении муниципального служащего в соответствии с пунктами 1-6 части 1 настоящей статьи принимается представителем нанимателя (работодателем) в порядке, установленном нормативным правовым актом соответствующего органа местного самоуправления, избирательной комиссии муниципального образования.</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Запись о поощрении вносится в трудовую книжку и личное дело муниципального служащего.</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Статья 12</w:t>
      </w:r>
      <w:r w:rsidRPr="00A2028F">
        <w:rPr>
          <w:rFonts w:ascii="Times New Roman" w:eastAsia="Times New Roman" w:hAnsi="Times New Roman" w:cs="Times New Roman"/>
          <w:sz w:val="24"/>
          <w:szCs w:val="24"/>
          <w:vertAlign w:val="superscript"/>
          <w:lang w:eastAsia="ru-RU"/>
        </w:rPr>
        <w:t>1</w:t>
      </w:r>
      <w:r w:rsidRPr="00A2028F">
        <w:rPr>
          <w:rFonts w:ascii="Times New Roman" w:eastAsia="Times New Roman" w:hAnsi="Times New Roman" w:cs="Times New Roman"/>
          <w:sz w:val="24"/>
          <w:szCs w:val="24"/>
          <w:lang w:eastAsia="ru-RU"/>
        </w:rPr>
        <w:t xml:space="preserve">. </w:t>
      </w:r>
      <w:r w:rsidRPr="00A2028F">
        <w:rPr>
          <w:rFonts w:ascii="Times New Roman" w:eastAsia="Times New Roman" w:hAnsi="Times New Roman" w:cs="Times New Roman"/>
          <w:b/>
          <w:bCs/>
          <w:sz w:val="24"/>
          <w:szCs w:val="24"/>
          <w:lang w:eastAsia="ru-RU"/>
        </w:rPr>
        <w:t>Дисциплинарная ответственность муниципального служащего</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1. За совершение дисциплинарного проступка – неисполнение или ненадлежащее исполнение муниципальным служащим по его вине возложен</w:t>
      </w:r>
      <w:r w:rsidRPr="00A2028F">
        <w:rPr>
          <w:rFonts w:ascii="Times New Roman" w:eastAsia="Times New Roman" w:hAnsi="Times New Roman" w:cs="Times New Roman"/>
          <w:sz w:val="24"/>
          <w:szCs w:val="24"/>
          <w:lang w:eastAsia="ru-RU"/>
        </w:rPr>
        <w:softHyphen/>
        <w:t>ных на него служебных обязанностей – налагаются дисциплинарные взыска</w:t>
      </w:r>
      <w:r w:rsidRPr="00A2028F">
        <w:rPr>
          <w:rFonts w:ascii="Times New Roman" w:eastAsia="Times New Roman" w:hAnsi="Times New Roman" w:cs="Times New Roman"/>
          <w:sz w:val="24"/>
          <w:szCs w:val="24"/>
          <w:lang w:eastAsia="ru-RU"/>
        </w:rPr>
        <w:softHyphen/>
        <w:t>ния в соответствии со статьей 27 Федерального закона «О муниципальной службе в Российской Федерации». Порядок применения и снятия дисцип</w:t>
      </w:r>
      <w:r w:rsidRPr="00A2028F">
        <w:rPr>
          <w:rFonts w:ascii="Times New Roman" w:eastAsia="Times New Roman" w:hAnsi="Times New Roman" w:cs="Times New Roman"/>
          <w:sz w:val="24"/>
          <w:szCs w:val="24"/>
          <w:lang w:eastAsia="ru-RU"/>
        </w:rPr>
        <w:softHyphen/>
        <w:t>линарных взысканий определяется трудовым законодательством.</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 xml:space="preserve">2. </w:t>
      </w:r>
      <w:proofErr w:type="gramStart"/>
      <w:r w:rsidRPr="00A2028F">
        <w:rPr>
          <w:rFonts w:ascii="Times New Roman" w:eastAsia="Times New Roman" w:hAnsi="Times New Roman" w:cs="Times New Roman"/>
          <w:sz w:val="24"/>
          <w:szCs w:val="24"/>
          <w:lang w:eastAsia="ru-RU"/>
        </w:rPr>
        <w:t>За несоблюдение муниципальным служащим ограничений и запре</w:t>
      </w:r>
      <w:r w:rsidRPr="00A2028F">
        <w:rPr>
          <w:rFonts w:ascii="Times New Roman" w:eastAsia="Times New Roman" w:hAnsi="Times New Roman" w:cs="Times New Roman"/>
          <w:sz w:val="24"/>
          <w:szCs w:val="24"/>
          <w:lang w:eastAsia="ru-RU"/>
        </w:rPr>
        <w:softHyphen/>
        <w:t>тов, требований о предотвращении или об урегулировании конфликта интересов и неисполнение обязанностей, установленных в целях противодей</w:t>
      </w:r>
      <w:r w:rsidRPr="00A2028F">
        <w:rPr>
          <w:rFonts w:ascii="Times New Roman" w:eastAsia="Times New Roman" w:hAnsi="Times New Roman" w:cs="Times New Roman"/>
          <w:sz w:val="24"/>
          <w:szCs w:val="24"/>
          <w:lang w:eastAsia="ru-RU"/>
        </w:rPr>
        <w:softHyphen/>
        <w:t>ствия коррупции Федеральным законом «О муниципальной службе в Россий</w:t>
      </w:r>
      <w:r w:rsidRPr="00A2028F">
        <w:rPr>
          <w:rFonts w:ascii="Times New Roman" w:eastAsia="Times New Roman" w:hAnsi="Times New Roman" w:cs="Times New Roman"/>
          <w:sz w:val="24"/>
          <w:szCs w:val="24"/>
          <w:lang w:eastAsia="ru-RU"/>
        </w:rPr>
        <w:softHyphen/>
        <w:t>ской Федерации», Федеральным законом от 25 декабря 2008 года № 273-ФЗ «О противодействии коррупции» и другими федеральными законами, налага</w:t>
      </w:r>
      <w:r w:rsidRPr="00A2028F">
        <w:rPr>
          <w:rFonts w:ascii="Times New Roman" w:eastAsia="Times New Roman" w:hAnsi="Times New Roman" w:cs="Times New Roman"/>
          <w:sz w:val="24"/>
          <w:szCs w:val="24"/>
          <w:lang w:eastAsia="ru-RU"/>
        </w:rPr>
        <w:softHyphen/>
        <w:t>ются взыскания в соответствии со статьей 27</w:t>
      </w:r>
      <w:r w:rsidRPr="00A2028F">
        <w:rPr>
          <w:rFonts w:ascii="Times New Roman" w:eastAsia="Times New Roman" w:hAnsi="Times New Roman" w:cs="Times New Roman"/>
          <w:sz w:val="24"/>
          <w:szCs w:val="24"/>
          <w:vertAlign w:val="superscript"/>
          <w:lang w:eastAsia="ru-RU"/>
        </w:rPr>
        <w:t>1</w:t>
      </w:r>
      <w:r w:rsidRPr="00A2028F">
        <w:rPr>
          <w:rFonts w:ascii="Times New Roman" w:eastAsia="Times New Roman" w:hAnsi="Times New Roman" w:cs="Times New Roman"/>
          <w:sz w:val="24"/>
          <w:szCs w:val="24"/>
          <w:lang w:eastAsia="ru-RU"/>
        </w:rPr>
        <w:t xml:space="preserve"> Федерального закона «О муниципальной службе в Российской</w:t>
      </w:r>
      <w:proofErr w:type="gramEnd"/>
      <w:r w:rsidRPr="00A2028F">
        <w:rPr>
          <w:rFonts w:ascii="Times New Roman" w:eastAsia="Times New Roman" w:hAnsi="Times New Roman" w:cs="Times New Roman"/>
          <w:sz w:val="24"/>
          <w:szCs w:val="24"/>
          <w:lang w:eastAsia="ru-RU"/>
        </w:rPr>
        <w:t xml:space="preserve"> Федерации» (далее – взыскания за совершение коррупционных правонарушений).</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3. Взыскания за совершение коррупционных правонарушений приме</w:t>
      </w:r>
      <w:r w:rsidRPr="00A2028F">
        <w:rPr>
          <w:rFonts w:ascii="Times New Roman" w:eastAsia="Times New Roman" w:hAnsi="Times New Roman" w:cs="Times New Roman"/>
          <w:sz w:val="24"/>
          <w:szCs w:val="24"/>
          <w:lang w:eastAsia="ru-RU"/>
        </w:rPr>
        <w:softHyphen/>
        <w:t>няются в порядке и сроки, установленные Федеральным законом «О муни</w:t>
      </w:r>
      <w:r w:rsidRPr="00A2028F">
        <w:rPr>
          <w:rFonts w:ascii="Times New Roman" w:eastAsia="Times New Roman" w:hAnsi="Times New Roman" w:cs="Times New Roman"/>
          <w:sz w:val="24"/>
          <w:szCs w:val="24"/>
          <w:lang w:eastAsia="ru-RU"/>
        </w:rPr>
        <w:softHyphen/>
        <w:t>ципальной службе в Российской Федерации», настоящим Областным зако</w:t>
      </w:r>
      <w:r w:rsidRPr="00A2028F">
        <w:rPr>
          <w:rFonts w:ascii="Times New Roman" w:eastAsia="Times New Roman" w:hAnsi="Times New Roman" w:cs="Times New Roman"/>
          <w:sz w:val="24"/>
          <w:szCs w:val="24"/>
          <w:lang w:eastAsia="ru-RU"/>
        </w:rPr>
        <w:softHyphen/>
        <w:t>ном и муниципальными нормативными правовыми актами.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4. Взыскания за совершение коррупционных правонарушений приме</w:t>
      </w:r>
      <w:r w:rsidRPr="00A2028F">
        <w:rPr>
          <w:rFonts w:ascii="Times New Roman" w:eastAsia="Times New Roman" w:hAnsi="Times New Roman" w:cs="Times New Roman"/>
          <w:sz w:val="24"/>
          <w:szCs w:val="24"/>
          <w:lang w:eastAsia="ru-RU"/>
        </w:rPr>
        <w:softHyphen/>
        <w:t>няются представителем нанимателя (работодателем) на основании: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1) доклада о результатах проверки, проведенной подразделением кадровой службы соответствующего муниципального органа по профилак</w:t>
      </w:r>
      <w:r w:rsidRPr="00A2028F">
        <w:rPr>
          <w:rFonts w:ascii="Times New Roman" w:eastAsia="Times New Roman" w:hAnsi="Times New Roman" w:cs="Times New Roman"/>
          <w:sz w:val="24"/>
          <w:szCs w:val="24"/>
          <w:lang w:eastAsia="ru-RU"/>
        </w:rPr>
        <w:softHyphen/>
        <w:t>тике коррупционных и иных правонарушений;</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2) рекомендации комиссии по соблюдению требований к служебному поведению муниципальных служащих и урегулированию конфликта инте</w:t>
      </w:r>
      <w:r w:rsidRPr="00A2028F">
        <w:rPr>
          <w:rFonts w:ascii="Times New Roman" w:eastAsia="Times New Roman" w:hAnsi="Times New Roman" w:cs="Times New Roman"/>
          <w:sz w:val="24"/>
          <w:szCs w:val="24"/>
          <w:lang w:eastAsia="ru-RU"/>
        </w:rPr>
        <w:softHyphen/>
        <w:t>ресов в случае, если доклад о результатах проверки направлялся в комиссию;</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3) объяснений муниципального служащего;</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4) иных материалов.</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5.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муниципального образования и иными муниципальными правовыми актами.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proofErr w:type="gramStart"/>
      <w:r w:rsidRPr="00A2028F">
        <w:rPr>
          <w:rFonts w:ascii="Times New Roman" w:eastAsia="Times New Roman" w:hAnsi="Times New Roman" w:cs="Times New Roman"/>
          <w:sz w:val="24"/>
          <w:szCs w:val="24"/>
          <w:lang w:eastAsia="ru-RU"/>
        </w:rPr>
        <w:t>В муниципальном правовом акте о применении к муниципальному служащему взыскания за совершение коррупционного правонарушения в качестве</w:t>
      </w:r>
      <w:proofErr w:type="gramEnd"/>
      <w:r w:rsidRPr="00A2028F">
        <w:rPr>
          <w:rFonts w:ascii="Times New Roman" w:eastAsia="Times New Roman" w:hAnsi="Times New Roman" w:cs="Times New Roman"/>
          <w:sz w:val="24"/>
          <w:szCs w:val="24"/>
          <w:lang w:eastAsia="ru-RU"/>
        </w:rPr>
        <w:t xml:space="preserve"> основания применения взыскания указывается часть 1 или 2 статьи 27</w:t>
      </w:r>
      <w:r w:rsidRPr="00A2028F">
        <w:rPr>
          <w:rFonts w:ascii="Times New Roman" w:eastAsia="Times New Roman" w:hAnsi="Times New Roman" w:cs="Times New Roman"/>
          <w:sz w:val="24"/>
          <w:szCs w:val="24"/>
          <w:vertAlign w:val="superscript"/>
          <w:lang w:eastAsia="ru-RU"/>
        </w:rPr>
        <w:t>1</w:t>
      </w:r>
      <w:r w:rsidRPr="00A2028F">
        <w:rPr>
          <w:rFonts w:ascii="Times New Roman" w:eastAsia="Times New Roman" w:hAnsi="Times New Roman" w:cs="Times New Roman"/>
          <w:sz w:val="24"/>
          <w:szCs w:val="24"/>
          <w:lang w:eastAsia="ru-RU"/>
        </w:rPr>
        <w:t xml:space="preserve"> Федерального закона «О муниципальной службе в Российской Федерации».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 xml:space="preserve">6. </w:t>
      </w:r>
      <w:proofErr w:type="gramStart"/>
      <w:r w:rsidRPr="00A2028F">
        <w:rPr>
          <w:rFonts w:ascii="Times New Roman" w:eastAsia="Times New Roman" w:hAnsi="Times New Roman" w:cs="Times New Roman"/>
          <w:sz w:val="24"/>
          <w:szCs w:val="24"/>
          <w:lang w:eastAsia="ru-RU"/>
        </w:rPr>
        <w:t>Взыскания за совершение коррупционных правонарушений приме</w:t>
      </w:r>
      <w:r w:rsidRPr="00A2028F">
        <w:rPr>
          <w:rFonts w:ascii="Times New Roman" w:eastAsia="Times New Roman" w:hAnsi="Times New Roman" w:cs="Times New Roman"/>
          <w:sz w:val="24"/>
          <w:szCs w:val="24"/>
          <w:lang w:eastAsia="ru-RU"/>
        </w:rPr>
        <w:softHyphen/>
        <w:t>няются не позднее одного месяца со дня обнаружения совершения муни</w:t>
      </w:r>
      <w:r w:rsidRPr="00A2028F">
        <w:rPr>
          <w:rFonts w:ascii="Times New Roman" w:eastAsia="Times New Roman" w:hAnsi="Times New Roman" w:cs="Times New Roman"/>
          <w:sz w:val="24"/>
          <w:szCs w:val="24"/>
          <w:lang w:eastAsia="ru-RU"/>
        </w:rPr>
        <w:softHyphen/>
        <w:t xml:space="preserve">ципальным служащим коррупционного правонарушения, не считая периода его временной нетрудоспособности, пребывания его в отпуске, других случаев его </w:t>
      </w:r>
      <w:r w:rsidRPr="00A2028F">
        <w:rPr>
          <w:rFonts w:ascii="Times New Roman" w:eastAsia="Times New Roman" w:hAnsi="Times New Roman" w:cs="Times New Roman"/>
          <w:sz w:val="24"/>
          <w:szCs w:val="24"/>
          <w:lang w:eastAsia="ru-RU"/>
        </w:rPr>
        <w:lastRenderedPageBreak/>
        <w:t>отсутствия на службе по уважительным причинам, а также вре</w:t>
      </w:r>
      <w:r w:rsidRPr="00A2028F">
        <w:rPr>
          <w:rFonts w:ascii="Times New Roman" w:eastAsia="Times New Roman" w:hAnsi="Times New Roman" w:cs="Times New Roman"/>
          <w:sz w:val="24"/>
          <w:szCs w:val="24"/>
          <w:lang w:eastAsia="ru-RU"/>
        </w:rPr>
        <w:softHyphen/>
        <w:t>мени проведения проверки подразделением кадровой службы соответствую</w:t>
      </w:r>
      <w:r w:rsidRPr="00A2028F">
        <w:rPr>
          <w:rFonts w:ascii="Times New Roman" w:eastAsia="Times New Roman" w:hAnsi="Times New Roman" w:cs="Times New Roman"/>
          <w:sz w:val="24"/>
          <w:szCs w:val="24"/>
          <w:lang w:eastAsia="ru-RU"/>
        </w:rPr>
        <w:softHyphen/>
        <w:t>щего муниципального органа по профилактике коррупционных и иных правонарушений и рассмотрения ее материалов комиссией по</w:t>
      </w:r>
      <w:proofErr w:type="gramEnd"/>
      <w:r w:rsidRPr="00A2028F">
        <w:rPr>
          <w:rFonts w:ascii="Times New Roman" w:eastAsia="Times New Roman" w:hAnsi="Times New Roman" w:cs="Times New Roman"/>
          <w:sz w:val="24"/>
          <w:szCs w:val="24"/>
          <w:lang w:eastAsia="ru-RU"/>
        </w:rPr>
        <w:t xml:space="preserve"> соблюдению требований к служебному поведению муниципальных служащих и урегули</w:t>
      </w:r>
      <w:r w:rsidRPr="00A2028F">
        <w:rPr>
          <w:rFonts w:ascii="Times New Roman" w:eastAsia="Times New Roman" w:hAnsi="Times New Roman" w:cs="Times New Roman"/>
          <w:sz w:val="24"/>
          <w:szCs w:val="24"/>
          <w:lang w:eastAsia="ru-RU"/>
        </w:rPr>
        <w:softHyphen/>
        <w:t>рованию конфликтов интересов. При этом взыскание должно быть приме</w:t>
      </w:r>
      <w:r w:rsidRPr="00A2028F">
        <w:rPr>
          <w:rFonts w:ascii="Times New Roman" w:eastAsia="Times New Roman" w:hAnsi="Times New Roman" w:cs="Times New Roman"/>
          <w:sz w:val="24"/>
          <w:szCs w:val="24"/>
          <w:lang w:eastAsia="ru-RU"/>
        </w:rPr>
        <w:softHyphen/>
        <w:t>нено не позднее шести месяцев со дня совершения коррупционного право</w:t>
      </w:r>
      <w:r w:rsidRPr="00A2028F">
        <w:rPr>
          <w:rFonts w:ascii="Times New Roman" w:eastAsia="Times New Roman" w:hAnsi="Times New Roman" w:cs="Times New Roman"/>
          <w:sz w:val="24"/>
          <w:szCs w:val="24"/>
          <w:lang w:eastAsia="ru-RU"/>
        </w:rPr>
        <w:softHyphen/>
        <w:t>нарушения.</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 xml:space="preserve">7. </w:t>
      </w:r>
      <w:proofErr w:type="gramStart"/>
      <w:r w:rsidRPr="00A2028F">
        <w:rPr>
          <w:rFonts w:ascii="Times New Roman" w:eastAsia="Times New Roman" w:hAnsi="Times New Roman" w:cs="Times New Roman"/>
          <w:sz w:val="24"/>
          <w:szCs w:val="24"/>
          <w:lang w:eastAsia="ru-RU"/>
        </w:rPr>
        <w:t>При применении взыскания за совершение коррупционного право</w:t>
      </w:r>
      <w:r w:rsidRPr="00A2028F">
        <w:rPr>
          <w:rFonts w:ascii="Times New Roman" w:eastAsia="Times New Roman" w:hAnsi="Times New Roman" w:cs="Times New Roman"/>
          <w:sz w:val="24"/>
          <w:szCs w:val="24"/>
          <w:lang w:eastAsia="ru-RU"/>
        </w:rPr>
        <w:softHyphen/>
        <w:t>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w:t>
      </w:r>
      <w:r w:rsidRPr="00A2028F">
        <w:rPr>
          <w:rFonts w:ascii="Times New Roman" w:eastAsia="Times New Roman" w:hAnsi="Times New Roman" w:cs="Times New Roman"/>
          <w:sz w:val="24"/>
          <w:szCs w:val="24"/>
          <w:lang w:eastAsia="ru-RU"/>
        </w:rPr>
        <w:softHyphen/>
        <w:t>действия коррупции, а также предшествующие результаты исполнения муниципальным служащим своих должностных обязанностей.</w:t>
      </w:r>
      <w:proofErr w:type="gramEnd"/>
    </w:p>
    <w:p w:rsidR="00A2028F" w:rsidRPr="00A2028F" w:rsidRDefault="00A2028F" w:rsidP="00A2028F">
      <w:pPr>
        <w:spacing w:before="100" w:beforeAutospacing="1" w:after="100" w:afterAutospacing="1"/>
        <w:ind w:firstLine="0"/>
        <w:jc w:val="center"/>
        <w:rPr>
          <w:rFonts w:ascii="Times New Roman" w:eastAsia="Times New Roman" w:hAnsi="Times New Roman" w:cs="Times New Roman"/>
          <w:sz w:val="24"/>
          <w:szCs w:val="24"/>
          <w:lang w:eastAsia="ru-RU"/>
        </w:rPr>
      </w:pPr>
      <w:r w:rsidRPr="00A2028F">
        <w:rPr>
          <w:rFonts w:ascii="Times New Roman" w:eastAsia="Times New Roman" w:hAnsi="Times New Roman" w:cs="Times New Roman"/>
          <w:b/>
          <w:bCs/>
          <w:sz w:val="24"/>
          <w:szCs w:val="24"/>
          <w:lang w:eastAsia="ru-RU"/>
        </w:rPr>
        <w:t>Глава 6. КАДРОВАЯ РАБОТА В МУНИЦИПАЛЬНОМ ОБРАЗОВАНИИ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Статья 13.</w:t>
      </w:r>
      <w:r w:rsidRPr="00A2028F">
        <w:rPr>
          <w:rFonts w:ascii="Times New Roman" w:eastAsia="Times New Roman" w:hAnsi="Times New Roman" w:cs="Times New Roman"/>
          <w:b/>
          <w:bCs/>
          <w:sz w:val="24"/>
          <w:szCs w:val="24"/>
          <w:lang w:eastAsia="ru-RU"/>
        </w:rPr>
        <w:t xml:space="preserve"> Кадровая работа в муниципальном образовании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Кадровая работа в муниципальном образовании включает в себя:</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1) формирование кадрового состава для замещения должностей муниципальной службы;</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3) организацию подготовки проектов муниципальных правовых актов, связанных с принятием решений о работе лиц, замещающих муниципальные должности, на постоянной основе в органе местного самоуправления, избирательной комиссии муниципального образования, заключением трудового договора, исполнением лицами, замещающими муниципальные должности, своих трудовых обязанностей и выходом их на пенсию, и оформление соответствующих документов;</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proofErr w:type="gramStart"/>
      <w:r w:rsidRPr="00A2028F">
        <w:rPr>
          <w:rFonts w:ascii="Times New Roman" w:eastAsia="Times New Roman" w:hAnsi="Times New Roman" w:cs="Times New Roman"/>
          <w:sz w:val="24"/>
          <w:szCs w:val="24"/>
          <w:lang w:eastAsia="ru-RU"/>
        </w:rPr>
        <w:t>4) организацию подготовки проектов муниципальных правовых актов, связанных с поступлением на муниципальную службу и на работу соответственно муниципальных служащих и работников, прохождением муниципальной службы и работы,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и работника с муниципальной службы и работы, выходом на пенсию, и оформление</w:t>
      </w:r>
      <w:proofErr w:type="gramEnd"/>
      <w:r w:rsidRPr="00A2028F">
        <w:rPr>
          <w:rFonts w:ascii="Times New Roman" w:eastAsia="Times New Roman" w:hAnsi="Times New Roman" w:cs="Times New Roman"/>
          <w:sz w:val="24"/>
          <w:szCs w:val="24"/>
          <w:lang w:eastAsia="ru-RU"/>
        </w:rPr>
        <w:t xml:space="preserve"> соответствующих документов;</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5) ведение трудовых книжек и личных дел лиц, замещающих муниципальные должности и работающих на постоянной основе, муниципальных служащих и работников;</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6) ведение учета рабочего (служебного) времени, оформление больничных листов и актов о несчастных случаях;</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7) ведение реестра муниципальных служащих в муниципальном образовании;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8) оформление и выдачу служебных удостоверений муниципальным служащим;</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9) проведение конкурса на замещение вакантных должностей муниципальной службы и включение муниципальных служащих в кадровый резерв;</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 xml:space="preserve">10) проведение аттестации муниципальных служащих. </w:t>
      </w:r>
      <w:proofErr w:type="gramStart"/>
      <w:r w:rsidRPr="00A2028F">
        <w:rPr>
          <w:rFonts w:ascii="Times New Roman" w:eastAsia="Times New Roman" w:hAnsi="Times New Roman" w:cs="Times New Roman"/>
          <w:sz w:val="24"/>
          <w:szCs w:val="24"/>
          <w:lang w:eastAsia="ru-RU"/>
        </w:rPr>
        <w:t xml:space="preserve">Положение о проведении аттестации муниципальных служащих утверждается нормативным правовым актом представительного органа </w:t>
      </w:r>
      <w:r w:rsidRPr="00A2028F">
        <w:rPr>
          <w:rFonts w:ascii="Times New Roman" w:eastAsia="Times New Roman" w:hAnsi="Times New Roman" w:cs="Times New Roman"/>
          <w:sz w:val="24"/>
          <w:szCs w:val="24"/>
          <w:lang w:eastAsia="ru-RU"/>
        </w:rPr>
        <w:lastRenderedPageBreak/>
        <w:t xml:space="preserve">муниципального образования в соответствии с Типовым положением о проведении аттестации муниципальных служащих, являющимся </w:t>
      </w:r>
      <w:hyperlink r:id="rId16" w:tgtFrame="_blank" w:history="1">
        <w:r w:rsidRPr="00A2028F">
          <w:rPr>
            <w:rFonts w:ascii="Times New Roman" w:eastAsia="Times New Roman" w:hAnsi="Times New Roman" w:cs="Times New Roman"/>
            <w:color w:val="0000FF"/>
            <w:sz w:val="24"/>
            <w:szCs w:val="24"/>
            <w:u w:val="single"/>
            <w:lang w:eastAsia="ru-RU"/>
          </w:rPr>
          <w:t xml:space="preserve">приложением 2 к настоящему Областному закону; </w:t>
        </w:r>
      </w:hyperlink>
      <w:proofErr w:type="gramEnd"/>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11) организацию работы с кадровым резервом и его эффективное использование;</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12)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13)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 муниципальной службе в Российской Федерации" и другими федеральными законами;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14) консультирование лиц, замещающих муниципальные должности, муниципальных служащих и работников по правовым и иным вопросам муниципальной службы и трудового законодательства;</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15) организацию дополнитель</w:t>
      </w:r>
      <w:r w:rsidRPr="00A2028F">
        <w:rPr>
          <w:rFonts w:ascii="Times New Roman" w:eastAsia="Times New Roman" w:hAnsi="Times New Roman" w:cs="Times New Roman"/>
          <w:sz w:val="24"/>
          <w:szCs w:val="24"/>
          <w:lang w:eastAsia="ru-RU"/>
        </w:rPr>
        <w:softHyphen/>
        <w:t>ного профессионального образования муниципальных служащих;</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16) обеспечение должностного роста муниципальных служащих;</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17) взаимодействие с государственными органами и иными организациями по вопросам ведения воинского учета, предоставления статистической отчетности, оформления и выдачи страховых свидетельств обязательного пенсионного страхования;</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18) решение иных вопросов кадровой работы, определяемых трудовым законодательством и областными законами.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Статья 14.</w:t>
      </w:r>
      <w:r w:rsidRPr="00A2028F">
        <w:rPr>
          <w:rFonts w:ascii="Times New Roman" w:eastAsia="Times New Roman" w:hAnsi="Times New Roman" w:cs="Times New Roman"/>
          <w:b/>
          <w:bCs/>
          <w:sz w:val="24"/>
          <w:szCs w:val="24"/>
          <w:lang w:eastAsia="ru-RU"/>
        </w:rPr>
        <w:t xml:space="preserve"> Персональные данные муниципального служащего</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Статья 15.</w:t>
      </w:r>
      <w:r w:rsidRPr="00A2028F">
        <w:rPr>
          <w:rFonts w:ascii="Times New Roman" w:eastAsia="Times New Roman" w:hAnsi="Times New Roman" w:cs="Times New Roman"/>
          <w:b/>
          <w:bCs/>
          <w:sz w:val="24"/>
          <w:szCs w:val="24"/>
          <w:lang w:eastAsia="ru-RU"/>
        </w:rPr>
        <w:t xml:space="preserve"> Порядок ведения личного дела муниципального служащего</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lastRenderedPageBreak/>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Статья 16.</w:t>
      </w:r>
      <w:r w:rsidRPr="00A2028F">
        <w:rPr>
          <w:rFonts w:ascii="Times New Roman" w:eastAsia="Times New Roman" w:hAnsi="Times New Roman" w:cs="Times New Roman"/>
          <w:b/>
          <w:bCs/>
          <w:sz w:val="24"/>
          <w:szCs w:val="24"/>
          <w:lang w:eastAsia="ru-RU"/>
        </w:rPr>
        <w:t xml:space="preserve"> Реестр муниципальных служащих в муниципальном образовании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1. В муниципальном образовании ведется реестр муниципальных служащих.</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4. Порядок ведения реестра муниципальных служащих утверждается нормативным правовым актом представительного органа муниципального образования.</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Статья 17.</w:t>
      </w:r>
      <w:r w:rsidRPr="00A2028F">
        <w:rPr>
          <w:rFonts w:ascii="Times New Roman" w:eastAsia="Times New Roman" w:hAnsi="Times New Roman" w:cs="Times New Roman"/>
          <w:b/>
          <w:bCs/>
          <w:sz w:val="24"/>
          <w:szCs w:val="24"/>
          <w:lang w:eastAsia="ru-RU"/>
        </w:rPr>
        <w:t xml:space="preserve"> Приоритетные направления формирования кадрового состава муниципальной службы</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Приоритетными направлениями формирования кадрового состава муниципальной службы являются:</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2) содействие продвижению по службе муниципальных служащих;</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3) повышение квалификации муниципальных служащих;</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4) создание кадрового резерва и его эффективное использование;</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5) оценка результатов работы муниципальных служащих посредством проведения аттестации;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Статья 18.</w:t>
      </w:r>
      <w:r w:rsidRPr="00A2028F">
        <w:rPr>
          <w:rFonts w:ascii="Times New Roman" w:eastAsia="Times New Roman" w:hAnsi="Times New Roman" w:cs="Times New Roman"/>
          <w:b/>
          <w:bCs/>
          <w:sz w:val="24"/>
          <w:szCs w:val="24"/>
          <w:lang w:eastAsia="ru-RU"/>
        </w:rPr>
        <w:t xml:space="preserve"> Кадровый резерв на муниципальной службе</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В муниципальных образованиях в соответствии с муниципальными правовыми актами соответствующего органа местного самоуправления, избирательной комиссии муниципального образования может создаваться кадровый резерв для замещения вакантных должностей муниципальной службы.</w:t>
      </w:r>
    </w:p>
    <w:p w:rsidR="00A2028F" w:rsidRPr="00A2028F" w:rsidRDefault="00A2028F" w:rsidP="00A2028F">
      <w:pPr>
        <w:spacing w:before="100" w:beforeAutospacing="1" w:after="100" w:afterAutospacing="1"/>
        <w:ind w:firstLine="0"/>
        <w:jc w:val="center"/>
        <w:rPr>
          <w:rFonts w:ascii="Times New Roman" w:eastAsia="Times New Roman" w:hAnsi="Times New Roman" w:cs="Times New Roman"/>
          <w:sz w:val="24"/>
          <w:szCs w:val="24"/>
          <w:lang w:eastAsia="ru-RU"/>
        </w:rPr>
      </w:pPr>
      <w:r w:rsidRPr="00A2028F">
        <w:rPr>
          <w:rFonts w:ascii="Times New Roman" w:eastAsia="Times New Roman" w:hAnsi="Times New Roman" w:cs="Times New Roman"/>
          <w:b/>
          <w:bCs/>
          <w:sz w:val="24"/>
          <w:szCs w:val="24"/>
          <w:lang w:eastAsia="ru-RU"/>
        </w:rPr>
        <w:t>Глава 7. ФИНАНСИРОВАНИЕ И ПРОГРАММЫ РАЗВИТИЯ МУНИЦИПАЛЬНОЙ СЛУЖБЫ</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Статья 19.</w:t>
      </w:r>
      <w:r w:rsidRPr="00A2028F">
        <w:rPr>
          <w:rFonts w:ascii="Times New Roman" w:eastAsia="Times New Roman" w:hAnsi="Times New Roman" w:cs="Times New Roman"/>
          <w:b/>
          <w:bCs/>
          <w:sz w:val="24"/>
          <w:szCs w:val="24"/>
          <w:lang w:eastAsia="ru-RU"/>
        </w:rPr>
        <w:t xml:space="preserve"> Финансирование муниципальной службы</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Финансирование муниципальной службы осуществляется за счет средств местных бюджетов.</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Статья 20.</w:t>
      </w:r>
      <w:r w:rsidRPr="00A2028F">
        <w:rPr>
          <w:rFonts w:ascii="Times New Roman" w:eastAsia="Times New Roman" w:hAnsi="Times New Roman" w:cs="Times New Roman"/>
          <w:b/>
          <w:bCs/>
          <w:sz w:val="24"/>
          <w:szCs w:val="24"/>
          <w:lang w:eastAsia="ru-RU"/>
        </w:rPr>
        <w:t xml:space="preserve"> Программы развития муниципальной службы</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1. Развитие муниципальной службы обеспечивается муниципальными программами развития муниципальной службы и областными программами развития муниципальной службы, финансируемыми соответственно за счет средств местных бюджетов и областного бюджета.</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lastRenderedPageBreak/>
        <w:t>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Правительством Ростовской области и нормативными правовыми актами представительных органов соответствующих муниципальных образований.</w:t>
      </w:r>
    </w:p>
    <w:p w:rsidR="00A2028F" w:rsidRPr="00A2028F" w:rsidRDefault="00A2028F" w:rsidP="00A2028F">
      <w:pPr>
        <w:spacing w:before="100" w:beforeAutospacing="1" w:after="100" w:afterAutospacing="1"/>
        <w:ind w:firstLine="0"/>
        <w:jc w:val="center"/>
        <w:rPr>
          <w:rFonts w:ascii="Times New Roman" w:eastAsia="Times New Roman" w:hAnsi="Times New Roman" w:cs="Times New Roman"/>
          <w:sz w:val="24"/>
          <w:szCs w:val="24"/>
          <w:lang w:eastAsia="ru-RU"/>
        </w:rPr>
      </w:pPr>
      <w:r w:rsidRPr="00A2028F">
        <w:rPr>
          <w:rFonts w:ascii="Times New Roman" w:eastAsia="Times New Roman" w:hAnsi="Times New Roman" w:cs="Times New Roman"/>
          <w:b/>
          <w:bCs/>
          <w:sz w:val="24"/>
          <w:szCs w:val="24"/>
          <w:lang w:eastAsia="ru-RU"/>
        </w:rPr>
        <w:t>Глава 8. ЗАКЛЮЧИТЕЛЬНЫЕ ПОЛОЖЕНИЯ</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Статья 21.</w:t>
      </w:r>
      <w:r w:rsidRPr="00A2028F">
        <w:rPr>
          <w:rFonts w:ascii="Times New Roman" w:eastAsia="Times New Roman" w:hAnsi="Times New Roman" w:cs="Times New Roman"/>
          <w:b/>
          <w:bCs/>
          <w:sz w:val="24"/>
          <w:szCs w:val="24"/>
          <w:lang w:eastAsia="ru-RU"/>
        </w:rPr>
        <w:t xml:space="preserve"> Заключительные положения</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1. Настоящий Областной закон вступает в силу со дня его официального опубликования.</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2. Признать утратившими силу:</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1) Областной закон от 29 декабря 1997 года N 55-ЗС "О муниципальной службе в Ростовской области";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2) Областной закон от 31 марта 1998 года N 69-ЗС "О внесении изменений и дополнений в Областной закон "О муниципальной службе в Ростовской области";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3) Областной закон от 26 февраля 1999 года N 26-ЗС "О внесении изменений и дополнения в Областной закон "О муниципальной службе в Ростовской области";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4) Областной закон от 30 декабря 1999 года N 55-ЗС "О внесении изменений и дополнения в Областной закон "О муниципальной службе в Ростовской области";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5) Областной закон от 6 марта 2000 года N 70-ЗС "О внесении изменений в Областной закон "О муниципальной службе в Ростовской области";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6) Областной закон от 16 сентября 2000 года N 103-ЗС "О внесении изменения в пункт 3 статьи 27 Областного закона "О муниципальной службе в Ростовской области";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7) Областной закон от 17 декабря 2001 года N 195-ЗС "О внесении изменений в Областной закон "О муниципальной службе в Ростовской области";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8) Областной закон от 30 мая 2002 года N 232-ЗС "О внесении дополнения в пункт 5 статьи 2 Областного закона "О муниципальной службе в Ростовской области";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9) Областной закон от 16 октября 2003 года N 34-ЗС "О внесении изменений и дополнений в Областной закон от 29 декабря 1997 года N 55-ЗС "О муниципальной службе в Ростовской области";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10) Областной закон от 26 декабря 2005 года N 427-ЗС "О внесении изменений в Областной закон "О муниципальной службе в Ростовской области".</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3. Утратила силу - Областной закон от 19.12.2008 N 156-ЗС.</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4. Утратила силу - Областной закон от 19.12.2008 N 156-ЗС.</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 xml:space="preserve">5. </w:t>
      </w:r>
      <w:proofErr w:type="gramStart"/>
      <w:r w:rsidRPr="00A2028F">
        <w:rPr>
          <w:rFonts w:ascii="Times New Roman" w:eastAsia="Times New Roman" w:hAnsi="Times New Roman" w:cs="Times New Roman"/>
          <w:sz w:val="24"/>
          <w:szCs w:val="24"/>
          <w:lang w:eastAsia="ru-RU"/>
        </w:rPr>
        <w:t>В стаже (общей продолжительности) муниципальной службы для установления ежемесячной надбавки к должностному окладу за выслугу лет учитываются иные периоды трудовой деятельности муниципального служащего, указанные в части 3 статьи 11 настоящего Областного закона, которые были включены в указанный стаж до вступления в силу настоящего Областного закона в размере большем, чем один год.</w:t>
      </w:r>
      <w:proofErr w:type="gramEnd"/>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6. Утратила силу - Областной закон от 13.03.2013 N 1076-ЗС.</w:t>
      </w: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lastRenderedPageBreak/>
        <w:t>7. Порядок образования в органах местного самоуправления,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 определяется Правительством Ростовской области.</w:t>
      </w:r>
    </w:p>
    <w:p w:rsid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p>
    <w:p w:rsid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p>
    <w:p w:rsid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p>
    <w:p w:rsid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p>
    <w:p w:rsid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p>
    <w:p w:rsid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p>
    <w:p w:rsid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p>
    <w:p w:rsidR="00A2028F" w:rsidRPr="00A2028F" w:rsidRDefault="00A2028F" w:rsidP="00A2028F">
      <w:pPr>
        <w:spacing w:before="100" w:beforeAutospacing="1" w:after="100" w:afterAutospacing="1"/>
        <w:ind w:firstLine="0"/>
        <w:rPr>
          <w:rFonts w:ascii="Times New Roman" w:eastAsia="Times New Roman" w:hAnsi="Times New Roman" w:cs="Times New Roman"/>
          <w:sz w:val="24"/>
          <w:szCs w:val="24"/>
          <w:lang w:eastAsia="ru-RU"/>
        </w:rPr>
      </w:pPr>
      <w:r w:rsidRPr="00A2028F">
        <w:rPr>
          <w:rFonts w:ascii="Times New Roman" w:eastAsia="Times New Roman" w:hAnsi="Times New Roman" w:cs="Times New Roman"/>
          <w:sz w:val="24"/>
          <w:szCs w:val="24"/>
          <w:lang w:eastAsia="ru-RU"/>
        </w:rPr>
        <w:t>Глава Администрации (Губернатор) Ростовской области             В.ЧУБ</w:t>
      </w:r>
    </w:p>
    <w:p w:rsidR="00FA2DA7" w:rsidRDefault="00FA2DA7"/>
    <w:sectPr w:rsidR="00FA2DA7" w:rsidSect="002B28A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666"/>
    <w:rsid w:val="00003332"/>
    <w:rsid w:val="002B28A1"/>
    <w:rsid w:val="00586666"/>
    <w:rsid w:val="005B259D"/>
    <w:rsid w:val="00A2028F"/>
    <w:rsid w:val="00FA2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332"/>
  </w:style>
  <w:style w:type="paragraph" w:styleId="1">
    <w:name w:val="heading 1"/>
    <w:basedOn w:val="a"/>
    <w:next w:val="a"/>
    <w:link w:val="10"/>
    <w:uiPriority w:val="9"/>
    <w:qFormat/>
    <w:rsid w:val="00003332"/>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03332"/>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03332"/>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03332"/>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03332"/>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03332"/>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03332"/>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003332"/>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003332"/>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3332"/>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03332"/>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03332"/>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03332"/>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03332"/>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03332"/>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03332"/>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03332"/>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03332"/>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003332"/>
    <w:rPr>
      <w:b/>
      <w:bCs/>
      <w:sz w:val="18"/>
      <w:szCs w:val="18"/>
    </w:rPr>
  </w:style>
  <w:style w:type="paragraph" w:styleId="a4">
    <w:name w:val="Title"/>
    <w:basedOn w:val="a"/>
    <w:next w:val="a"/>
    <w:link w:val="a5"/>
    <w:uiPriority w:val="10"/>
    <w:qFormat/>
    <w:rsid w:val="00003332"/>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003332"/>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03332"/>
    <w:pPr>
      <w:spacing w:before="200" w:after="900"/>
      <w:ind w:firstLine="0"/>
      <w:jc w:val="right"/>
    </w:pPr>
    <w:rPr>
      <w:i/>
      <w:iCs/>
      <w:sz w:val="24"/>
      <w:szCs w:val="24"/>
    </w:rPr>
  </w:style>
  <w:style w:type="character" w:customStyle="1" w:styleId="a7">
    <w:name w:val="Подзаголовок Знак"/>
    <w:basedOn w:val="a0"/>
    <w:link w:val="a6"/>
    <w:uiPriority w:val="11"/>
    <w:rsid w:val="00003332"/>
    <w:rPr>
      <w:i/>
      <w:iCs/>
      <w:sz w:val="24"/>
      <w:szCs w:val="24"/>
    </w:rPr>
  </w:style>
  <w:style w:type="character" w:styleId="a8">
    <w:name w:val="Strong"/>
    <w:basedOn w:val="a0"/>
    <w:uiPriority w:val="22"/>
    <w:qFormat/>
    <w:rsid w:val="00003332"/>
    <w:rPr>
      <w:b/>
      <w:bCs/>
      <w:spacing w:val="0"/>
    </w:rPr>
  </w:style>
  <w:style w:type="character" w:styleId="a9">
    <w:name w:val="Emphasis"/>
    <w:uiPriority w:val="20"/>
    <w:qFormat/>
    <w:rsid w:val="00003332"/>
    <w:rPr>
      <w:b/>
      <w:bCs/>
      <w:i/>
      <w:iCs/>
      <w:color w:val="5A5A5A" w:themeColor="text1" w:themeTint="A5"/>
    </w:rPr>
  </w:style>
  <w:style w:type="paragraph" w:styleId="aa">
    <w:name w:val="No Spacing"/>
    <w:basedOn w:val="a"/>
    <w:link w:val="ab"/>
    <w:uiPriority w:val="1"/>
    <w:qFormat/>
    <w:rsid w:val="00003332"/>
    <w:pPr>
      <w:ind w:firstLine="0"/>
    </w:pPr>
  </w:style>
  <w:style w:type="character" w:customStyle="1" w:styleId="ab">
    <w:name w:val="Без интервала Знак"/>
    <w:basedOn w:val="a0"/>
    <w:link w:val="aa"/>
    <w:uiPriority w:val="1"/>
    <w:rsid w:val="00003332"/>
  </w:style>
  <w:style w:type="paragraph" w:styleId="ac">
    <w:name w:val="List Paragraph"/>
    <w:basedOn w:val="a"/>
    <w:uiPriority w:val="34"/>
    <w:qFormat/>
    <w:rsid w:val="00003332"/>
    <w:pPr>
      <w:ind w:left="720"/>
      <w:contextualSpacing/>
    </w:pPr>
  </w:style>
  <w:style w:type="paragraph" w:styleId="21">
    <w:name w:val="Quote"/>
    <w:basedOn w:val="a"/>
    <w:next w:val="a"/>
    <w:link w:val="22"/>
    <w:uiPriority w:val="29"/>
    <w:qFormat/>
    <w:rsid w:val="00003332"/>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003332"/>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00333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003332"/>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003332"/>
    <w:rPr>
      <w:i/>
      <w:iCs/>
      <w:color w:val="5A5A5A" w:themeColor="text1" w:themeTint="A5"/>
    </w:rPr>
  </w:style>
  <w:style w:type="character" w:styleId="af0">
    <w:name w:val="Intense Emphasis"/>
    <w:uiPriority w:val="21"/>
    <w:qFormat/>
    <w:rsid w:val="00003332"/>
    <w:rPr>
      <w:b/>
      <w:bCs/>
      <w:i/>
      <w:iCs/>
      <w:color w:val="4F81BD" w:themeColor="accent1"/>
      <w:sz w:val="22"/>
      <w:szCs w:val="22"/>
    </w:rPr>
  </w:style>
  <w:style w:type="character" w:styleId="af1">
    <w:name w:val="Subtle Reference"/>
    <w:uiPriority w:val="31"/>
    <w:qFormat/>
    <w:rsid w:val="00003332"/>
    <w:rPr>
      <w:color w:val="auto"/>
      <w:u w:val="single" w:color="9BBB59" w:themeColor="accent3"/>
    </w:rPr>
  </w:style>
  <w:style w:type="character" w:styleId="af2">
    <w:name w:val="Intense Reference"/>
    <w:basedOn w:val="a0"/>
    <w:uiPriority w:val="32"/>
    <w:qFormat/>
    <w:rsid w:val="00003332"/>
    <w:rPr>
      <w:b/>
      <w:bCs/>
      <w:color w:val="76923C" w:themeColor="accent3" w:themeShade="BF"/>
      <w:u w:val="single" w:color="9BBB59" w:themeColor="accent3"/>
    </w:rPr>
  </w:style>
  <w:style w:type="character" w:styleId="af3">
    <w:name w:val="Book Title"/>
    <w:basedOn w:val="a0"/>
    <w:uiPriority w:val="33"/>
    <w:qFormat/>
    <w:rsid w:val="00003332"/>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003332"/>
    <w:pPr>
      <w:outlineLvl w:val="9"/>
    </w:pPr>
    <w:rPr>
      <w:lang w:bidi="en-US"/>
    </w:rPr>
  </w:style>
  <w:style w:type="numbering" w:customStyle="1" w:styleId="11">
    <w:name w:val="Нет списка1"/>
    <w:next w:val="a2"/>
    <w:uiPriority w:val="99"/>
    <w:semiHidden/>
    <w:unhideWhenUsed/>
    <w:rsid w:val="002B28A1"/>
  </w:style>
  <w:style w:type="paragraph" w:styleId="af5">
    <w:name w:val="Normal (Web)"/>
    <w:basedOn w:val="a"/>
    <w:uiPriority w:val="99"/>
    <w:semiHidden/>
    <w:unhideWhenUsed/>
    <w:rsid w:val="002B28A1"/>
    <w:pPr>
      <w:spacing w:before="100" w:beforeAutospacing="1" w:after="100" w:afterAutospacing="1"/>
      <w:ind w:firstLine="0"/>
    </w:pPr>
    <w:rPr>
      <w:rFonts w:ascii="Times New Roman" w:eastAsia="Times New Roman" w:hAnsi="Times New Roman" w:cs="Times New Roman"/>
      <w:sz w:val="24"/>
      <w:szCs w:val="24"/>
      <w:lang w:eastAsia="ru-RU"/>
    </w:rPr>
  </w:style>
  <w:style w:type="paragraph" w:customStyle="1" w:styleId="formattext">
    <w:name w:val="formattext"/>
    <w:basedOn w:val="a"/>
    <w:rsid w:val="002B28A1"/>
    <w:pPr>
      <w:spacing w:before="100" w:beforeAutospacing="1" w:after="100" w:afterAutospacing="1"/>
      <w:ind w:firstLine="0"/>
    </w:pPr>
    <w:rPr>
      <w:rFonts w:ascii="Times New Roman" w:eastAsia="Times New Roman" w:hAnsi="Times New Roman" w:cs="Times New Roman"/>
      <w:sz w:val="24"/>
      <w:szCs w:val="24"/>
      <w:lang w:eastAsia="ru-RU"/>
    </w:rPr>
  </w:style>
  <w:style w:type="paragraph" w:customStyle="1" w:styleId="headertext">
    <w:name w:val="headertext"/>
    <w:basedOn w:val="a"/>
    <w:rsid w:val="002B28A1"/>
    <w:pPr>
      <w:spacing w:before="100" w:beforeAutospacing="1" w:after="100" w:afterAutospacing="1"/>
      <w:ind w:firstLine="0"/>
    </w:pPr>
    <w:rPr>
      <w:rFonts w:ascii="Times New Roman" w:eastAsia="Times New Roman" w:hAnsi="Times New Roman" w:cs="Times New Roman"/>
      <w:sz w:val="24"/>
      <w:szCs w:val="24"/>
      <w:lang w:eastAsia="ru-RU"/>
    </w:rPr>
  </w:style>
  <w:style w:type="character" w:customStyle="1" w:styleId="comment">
    <w:name w:val="comment"/>
    <w:basedOn w:val="a0"/>
    <w:rsid w:val="002B28A1"/>
  </w:style>
  <w:style w:type="character" w:styleId="af6">
    <w:name w:val="Hyperlink"/>
    <w:basedOn w:val="a0"/>
    <w:uiPriority w:val="99"/>
    <w:semiHidden/>
    <w:unhideWhenUsed/>
    <w:rsid w:val="002B28A1"/>
    <w:rPr>
      <w:color w:val="0000FF"/>
      <w:u w:val="single"/>
    </w:rPr>
  </w:style>
  <w:style w:type="character" w:styleId="af7">
    <w:name w:val="FollowedHyperlink"/>
    <w:basedOn w:val="a0"/>
    <w:uiPriority w:val="99"/>
    <w:semiHidden/>
    <w:unhideWhenUsed/>
    <w:rsid w:val="002B28A1"/>
    <w:rPr>
      <w:color w:val="800080"/>
      <w:u w:val="single"/>
    </w:rPr>
  </w:style>
  <w:style w:type="paragraph" w:customStyle="1" w:styleId="unformattext">
    <w:name w:val="unformattext"/>
    <w:basedOn w:val="a"/>
    <w:rsid w:val="002B28A1"/>
    <w:pPr>
      <w:spacing w:before="100" w:beforeAutospacing="1" w:after="100" w:afterAutospacing="1"/>
      <w:ind w:firstLine="0"/>
    </w:pPr>
    <w:rPr>
      <w:rFonts w:ascii="Times New Roman" w:eastAsia="Times New Roman" w:hAnsi="Times New Roman" w:cs="Times New Roman"/>
      <w:sz w:val="24"/>
      <w:szCs w:val="24"/>
      <w:lang w:eastAsia="ru-RU"/>
    </w:rPr>
  </w:style>
  <w:style w:type="paragraph" w:styleId="af8">
    <w:name w:val="Balloon Text"/>
    <w:basedOn w:val="a"/>
    <w:link w:val="af9"/>
    <w:uiPriority w:val="99"/>
    <w:semiHidden/>
    <w:unhideWhenUsed/>
    <w:rsid w:val="002B28A1"/>
    <w:rPr>
      <w:rFonts w:ascii="Tahoma" w:hAnsi="Tahoma" w:cs="Tahoma"/>
      <w:sz w:val="16"/>
      <w:szCs w:val="16"/>
    </w:rPr>
  </w:style>
  <w:style w:type="character" w:customStyle="1" w:styleId="af9">
    <w:name w:val="Текст выноски Знак"/>
    <w:basedOn w:val="a0"/>
    <w:link w:val="af8"/>
    <w:uiPriority w:val="99"/>
    <w:semiHidden/>
    <w:rsid w:val="002B28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332"/>
  </w:style>
  <w:style w:type="paragraph" w:styleId="1">
    <w:name w:val="heading 1"/>
    <w:basedOn w:val="a"/>
    <w:next w:val="a"/>
    <w:link w:val="10"/>
    <w:uiPriority w:val="9"/>
    <w:qFormat/>
    <w:rsid w:val="00003332"/>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03332"/>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03332"/>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03332"/>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03332"/>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03332"/>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03332"/>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003332"/>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003332"/>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3332"/>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03332"/>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03332"/>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03332"/>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03332"/>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03332"/>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03332"/>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03332"/>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03332"/>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003332"/>
    <w:rPr>
      <w:b/>
      <w:bCs/>
      <w:sz w:val="18"/>
      <w:szCs w:val="18"/>
    </w:rPr>
  </w:style>
  <w:style w:type="paragraph" w:styleId="a4">
    <w:name w:val="Title"/>
    <w:basedOn w:val="a"/>
    <w:next w:val="a"/>
    <w:link w:val="a5"/>
    <w:uiPriority w:val="10"/>
    <w:qFormat/>
    <w:rsid w:val="00003332"/>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003332"/>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03332"/>
    <w:pPr>
      <w:spacing w:before="200" w:after="900"/>
      <w:ind w:firstLine="0"/>
      <w:jc w:val="right"/>
    </w:pPr>
    <w:rPr>
      <w:i/>
      <w:iCs/>
      <w:sz w:val="24"/>
      <w:szCs w:val="24"/>
    </w:rPr>
  </w:style>
  <w:style w:type="character" w:customStyle="1" w:styleId="a7">
    <w:name w:val="Подзаголовок Знак"/>
    <w:basedOn w:val="a0"/>
    <w:link w:val="a6"/>
    <w:uiPriority w:val="11"/>
    <w:rsid w:val="00003332"/>
    <w:rPr>
      <w:i/>
      <w:iCs/>
      <w:sz w:val="24"/>
      <w:szCs w:val="24"/>
    </w:rPr>
  </w:style>
  <w:style w:type="character" w:styleId="a8">
    <w:name w:val="Strong"/>
    <w:basedOn w:val="a0"/>
    <w:uiPriority w:val="22"/>
    <w:qFormat/>
    <w:rsid w:val="00003332"/>
    <w:rPr>
      <w:b/>
      <w:bCs/>
      <w:spacing w:val="0"/>
    </w:rPr>
  </w:style>
  <w:style w:type="character" w:styleId="a9">
    <w:name w:val="Emphasis"/>
    <w:uiPriority w:val="20"/>
    <w:qFormat/>
    <w:rsid w:val="00003332"/>
    <w:rPr>
      <w:b/>
      <w:bCs/>
      <w:i/>
      <w:iCs/>
      <w:color w:val="5A5A5A" w:themeColor="text1" w:themeTint="A5"/>
    </w:rPr>
  </w:style>
  <w:style w:type="paragraph" w:styleId="aa">
    <w:name w:val="No Spacing"/>
    <w:basedOn w:val="a"/>
    <w:link w:val="ab"/>
    <w:uiPriority w:val="1"/>
    <w:qFormat/>
    <w:rsid w:val="00003332"/>
    <w:pPr>
      <w:ind w:firstLine="0"/>
    </w:pPr>
  </w:style>
  <w:style w:type="character" w:customStyle="1" w:styleId="ab">
    <w:name w:val="Без интервала Знак"/>
    <w:basedOn w:val="a0"/>
    <w:link w:val="aa"/>
    <w:uiPriority w:val="1"/>
    <w:rsid w:val="00003332"/>
  </w:style>
  <w:style w:type="paragraph" w:styleId="ac">
    <w:name w:val="List Paragraph"/>
    <w:basedOn w:val="a"/>
    <w:uiPriority w:val="34"/>
    <w:qFormat/>
    <w:rsid w:val="00003332"/>
    <w:pPr>
      <w:ind w:left="720"/>
      <w:contextualSpacing/>
    </w:pPr>
  </w:style>
  <w:style w:type="paragraph" w:styleId="21">
    <w:name w:val="Quote"/>
    <w:basedOn w:val="a"/>
    <w:next w:val="a"/>
    <w:link w:val="22"/>
    <w:uiPriority w:val="29"/>
    <w:qFormat/>
    <w:rsid w:val="00003332"/>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003332"/>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00333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003332"/>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003332"/>
    <w:rPr>
      <w:i/>
      <w:iCs/>
      <w:color w:val="5A5A5A" w:themeColor="text1" w:themeTint="A5"/>
    </w:rPr>
  </w:style>
  <w:style w:type="character" w:styleId="af0">
    <w:name w:val="Intense Emphasis"/>
    <w:uiPriority w:val="21"/>
    <w:qFormat/>
    <w:rsid w:val="00003332"/>
    <w:rPr>
      <w:b/>
      <w:bCs/>
      <w:i/>
      <w:iCs/>
      <w:color w:val="4F81BD" w:themeColor="accent1"/>
      <w:sz w:val="22"/>
      <w:szCs w:val="22"/>
    </w:rPr>
  </w:style>
  <w:style w:type="character" w:styleId="af1">
    <w:name w:val="Subtle Reference"/>
    <w:uiPriority w:val="31"/>
    <w:qFormat/>
    <w:rsid w:val="00003332"/>
    <w:rPr>
      <w:color w:val="auto"/>
      <w:u w:val="single" w:color="9BBB59" w:themeColor="accent3"/>
    </w:rPr>
  </w:style>
  <w:style w:type="character" w:styleId="af2">
    <w:name w:val="Intense Reference"/>
    <w:basedOn w:val="a0"/>
    <w:uiPriority w:val="32"/>
    <w:qFormat/>
    <w:rsid w:val="00003332"/>
    <w:rPr>
      <w:b/>
      <w:bCs/>
      <w:color w:val="76923C" w:themeColor="accent3" w:themeShade="BF"/>
      <w:u w:val="single" w:color="9BBB59" w:themeColor="accent3"/>
    </w:rPr>
  </w:style>
  <w:style w:type="character" w:styleId="af3">
    <w:name w:val="Book Title"/>
    <w:basedOn w:val="a0"/>
    <w:uiPriority w:val="33"/>
    <w:qFormat/>
    <w:rsid w:val="00003332"/>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003332"/>
    <w:pPr>
      <w:outlineLvl w:val="9"/>
    </w:pPr>
    <w:rPr>
      <w:lang w:bidi="en-US"/>
    </w:rPr>
  </w:style>
  <w:style w:type="numbering" w:customStyle="1" w:styleId="11">
    <w:name w:val="Нет списка1"/>
    <w:next w:val="a2"/>
    <w:uiPriority w:val="99"/>
    <w:semiHidden/>
    <w:unhideWhenUsed/>
    <w:rsid w:val="002B28A1"/>
  </w:style>
  <w:style w:type="paragraph" w:styleId="af5">
    <w:name w:val="Normal (Web)"/>
    <w:basedOn w:val="a"/>
    <w:uiPriority w:val="99"/>
    <w:semiHidden/>
    <w:unhideWhenUsed/>
    <w:rsid w:val="002B28A1"/>
    <w:pPr>
      <w:spacing w:before="100" w:beforeAutospacing="1" w:after="100" w:afterAutospacing="1"/>
      <w:ind w:firstLine="0"/>
    </w:pPr>
    <w:rPr>
      <w:rFonts w:ascii="Times New Roman" w:eastAsia="Times New Roman" w:hAnsi="Times New Roman" w:cs="Times New Roman"/>
      <w:sz w:val="24"/>
      <w:szCs w:val="24"/>
      <w:lang w:eastAsia="ru-RU"/>
    </w:rPr>
  </w:style>
  <w:style w:type="paragraph" w:customStyle="1" w:styleId="formattext">
    <w:name w:val="formattext"/>
    <w:basedOn w:val="a"/>
    <w:rsid w:val="002B28A1"/>
    <w:pPr>
      <w:spacing w:before="100" w:beforeAutospacing="1" w:after="100" w:afterAutospacing="1"/>
      <w:ind w:firstLine="0"/>
    </w:pPr>
    <w:rPr>
      <w:rFonts w:ascii="Times New Roman" w:eastAsia="Times New Roman" w:hAnsi="Times New Roman" w:cs="Times New Roman"/>
      <w:sz w:val="24"/>
      <w:szCs w:val="24"/>
      <w:lang w:eastAsia="ru-RU"/>
    </w:rPr>
  </w:style>
  <w:style w:type="paragraph" w:customStyle="1" w:styleId="headertext">
    <w:name w:val="headertext"/>
    <w:basedOn w:val="a"/>
    <w:rsid w:val="002B28A1"/>
    <w:pPr>
      <w:spacing w:before="100" w:beforeAutospacing="1" w:after="100" w:afterAutospacing="1"/>
      <w:ind w:firstLine="0"/>
    </w:pPr>
    <w:rPr>
      <w:rFonts w:ascii="Times New Roman" w:eastAsia="Times New Roman" w:hAnsi="Times New Roman" w:cs="Times New Roman"/>
      <w:sz w:val="24"/>
      <w:szCs w:val="24"/>
      <w:lang w:eastAsia="ru-RU"/>
    </w:rPr>
  </w:style>
  <w:style w:type="character" w:customStyle="1" w:styleId="comment">
    <w:name w:val="comment"/>
    <w:basedOn w:val="a0"/>
    <w:rsid w:val="002B28A1"/>
  </w:style>
  <w:style w:type="character" w:styleId="af6">
    <w:name w:val="Hyperlink"/>
    <w:basedOn w:val="a0"/>
    <w:uiPriority w:val="99"/>
    <w:semiHidden/>
    <w:unhideWhenUsed/>
    <w:rsid w:val="002B28A1"/>
    <w:rPr>
      <w:color w:val="0000FF"/>
      <w:u w:val="single"/>
    </w:rPr>
  </w:style>
  <w:style w:type="character" w:styleId="af7">
    <w:name w:val="FollowedHyperlink"/>
    <w:basedOn w:val="a0"/>
    <w:uiPriority w:val="99"/>
    <w:semiHidden/>
    <w:unhideWhenUsed/>
    <w:rsid w:val="002B28A1"/>
    <w:rPr>
      <w:color w:val="800080"/>
      <w:u w:val="single"/>
    </w:rPr>
  </w:style>
  <w:style w:type="paragraph" w:customStyle="1" w:styleId="unformattext">
    <w:name w:val="unformattext"/>
    <w:basedOn w:val="a"/>
    <w:rsid w:val="002B28A1"/>
    <w:pPr>
      <w:spacing w:before="100" w:beforeAutospacing="1" w:after="100" w:afterAutospacing="1"/>
      <w:ind w:firstLine="0"/>
    </w:pPr>
    <w:rPr>
      <w:rFonts w:ascii="Times New Roman" w:eastAsia="Times New Roman" w:hAnsi="Times New Roman" w:cs="Times New Roman"/>
      <w:sz w:val="24"/>
      <w:szCs w:val="24"/>
      <w:lang w:eastAsia="ru-RU"/>
    </w:rPr>
  </w:style>
  <w:style w:type="paragraph" w:styleId="af8">
    <w:name w:val="Balloon Text"/>
    <w:basedOn w:val="a"/>
    <w:link w:val="af9"/>
    <w:uiPriority w:val="99"/>
    <w:semiHidden/>
    <w:unhideWhenUsed/>
    <w:rsid w:val="002B28A1"/>
    <w:rPr>
      <w:rFonts w:ascii="Tahoma" w:hAnsi="Tahoma" w:cs="Tahoma"/>
      <w:sz w:val="16"/>
      <w:szCs w:val="16"/>
    </w:rPr>
  </w:style>
  <w:style w:type="character" w:customStyle="1" w:styleId="af9">
    <w:name w:val="Текст выноски Знак"/>
    <w:basedOn w:val="a0"/>
    <w:link w:val="af8"/>
    <w:uiPriority w:val="99"/>
    <w:semiHidden/>
    <w:rsid w:val="002B28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99817">
      <w:bodyDiv w:val="1"/>
      <w:marLeft w:val="0"/>
      <w:marRight w:val="0"/>
      <w:marTop w:val="0"/>
      <w:marBottom w:val="0"/>
      <w:divBdr>
        <w:top w:val="none" w:sz="0" w:space="0" w:color="auto"/>
        <w:left w:val="none" w:sz="0" w:space="0" w:color="auto"/>
        <w:bottom w:val="none" w:sz="0" w:space="0" w:color="auto"/>
        <w:right w:val="none" w:sz="0" w:space="0" w:color="auto"/>
      </w:divBdr>
      <w:divsChild>
        <w:div w:id="1216817615">
          <w:marLeft w:val="0"/>
          <w:marRight w:val="0"/>
          <w:marTop w:val="0"/>
          <w:marBottom w:val="0"/>
          <w:divBdr>
            <w:top w:val="none" w:sz="0" w:space="0" w:color="auto"/>
            <w:left w:val="none" w:sz="0" w:space="0" w:color="auto"/>
            <w:bottom w:val="none" w:sz="0" w:space="0" w:color="auto"/>
            <w:right w:val="none" w:sz="0" w:space="0" w:color="auto"/>
          </w:divBdr>
        </w:div>
      </w:divsChild>
    </w:div>
    <w:div w:id="568271544">
      <w:bodyDiv w:val="1"/>
      <w:marLeft w:val="0"/>
      <w:marRight w:val="0"/>
      <w:marTop w:val="0"/>
      <w:marBottom w:val="0"/>
      <w:divBdr>
        <w:top w:val="none" w:sz="0" w:space="0" w:color="auto"/>
        <w:left w:val="none" w:sz="0" w:space="0" w:color="auto"/>
        <w:bottom w:val="none" w:sz="0" w:space="0" w:color="auto"/>
        <w:right w:val="none" w:sz="0" w:space="0" w:color="auto"/>
      </w:divBdr>
      <w:divsChild>
        <w:div w:id="1036661874">
          <w:marLeft w:val="0"/>
          <w:marRight w:val="0"/>
          <w:marTop w:val="0"/>
          <w:marBottom w:val="0"/>
          <w:divBdr>
            <w:top w:val="none" w:sz="0" w:space="0" w:color="auto"/>
            <w:left w:val="none" w:sz="0" w:space="0" w:color="auto"/>
            <w:bottom w:val="none" w:sz="0" w:space="0" w:color="auto"/>
            <w:right w:val="none" w:sz="0" w:space="0" w:color="auto"/>
          </w:divBdr>
          <w:divsChild>
            <w:div w:id="15388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land.ru/Data/Sites/1/media/administration/Normativ/2013/oz1076_130313.doc" TargetMode="External"/><Relationship Id="rId13" Type="http://schemas.openxmlformats.org/officeDocument/2006/relationships/hyperlink" Target="http://www.donland.ru/Data/Sites/1/media/administration/Normativ/2014/oz243_141014.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onland.ru/Data/Sites/1/media/administration/Normativ/2012/oz793_120217.doc" TargetMode="External"/><Relationship Id="rId12" Type="http://schemas.openxmlformats.org/officeDocument/2006/relationships/hyperlink" Target="http://www.donland.ru/Data/Sites/1/media/administration/Normativ/2014/oz235_141013.doc"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donland.ru/Data/Sites/1/media/administration/Normativ/2013/oz786_red34_131114_pril2.doc" TargetMode="External"/><Relationship Id="rId1" Type="http://schemas.openxmlformats.org/officeDocument/2006/relationships/styles" Target="styles.xml"/><Relationship Id="rId6" Type="http://schemas.openxmlformats.org/officeDocument/2006/relationships/hyperlink" Target="http://www.donland.ru/Data/Sites/1/media/administration/Normativ/2010/oz541_101210.doc" TargetMode="External"/><Relationship Id="rId11" Type="http://schemas.openxmlformats.org/officeDocument/2006/relationships/hyperlink" Target="http://www.donland.ru/Data/Sites/1/media/administration/Normativ/2014/oz154_140507.doc" TargetMode="External"/><Relationship Id="rId5" Type="http://schemas.openxmlformats.org/officeDocument/2006/relationships/hyperlink" Target="http://www.donland.ru/Data/Sites/1/media/administration/Normativ/2009/oz318_091113.doc" TargetMode="External"/><Relationship Id="rId15" Type="http://schemas.openxmlformats.org/officeDocument/2006/relationships/hyperlink" Target="http://www.donland.ru/Data/Sites/1/media/administration/Normativ/2014/oz786_red258_141121_pril1.doc" TargetMode="External"/><Relationship Id="rId10" Type="http://schemas.openxmlformats.org/officeDocument/2006/relationships/hyperlink" Target="http://www.donland.ru/Data/Sites/1/media/administration/Normativ/2013/oz34_131114.doc" TargetMode="External"/><Relationship Id="rId4" Type="http://schemas.openxmlformats.org/officeDocument/2006/relationships/webSettings" Target="webSettings.xml"/><Relationship Id="rId9" Type="http://schemas.openxmlformats.org/officeDocument/2006/relationships/hyperlink" Target="http://www.donland.ru/Data/Sites/1/media/administration/Normativ/2013/oz1166_130730.doc" TargetMode="External"/><Relationship Id="rId14" Type="http://schemas.openxmlformats.org/officeDocument/2006/relationships/hyperlink" Target="http://www.donland.ru/Data/Sites/1/media/administration/Normativ/2014/oz258_14112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7561</Words>
  <Characters>43099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5</cp:revision>
  <dcterms:created xsi:type="dcterms:W3CDTF">2015-02-06T09:45:00Z</dcterms:created>
  <dcterms:modified xsi:type="dcterms:W3CDTF">2015-02-06T10:13:00Z</dcterms:modified>
</cp:coreProperties>
</file>