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53" w:rsidRDefault="00632F53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>Приложение 1</w:t>
      </w:r>
    </w:p>
    <w:p w:rsidR="00207FAE" w:rsidRPr="00207FAE" w:rsidRDefault="00632F53" w:rsidP="00207FAE">
      <w:pPr>
        <w:pStyle w:val="a4"/>
        <w:shd w:val="clear" w:color="auto" w:fill="auto"/>
        <w:spacing w:after="0" w:line="240" w:lineRule="exact"/>
        <w:ind w:left="20"/>
        <w:rPr>
          <w:color w:val="000000"/>
          <w:shd w:val="clear" w:color="auto" w:fill="FFFFFF"/>
        </w:rPr>
      </w:pPr>
      <w:r>
        <w:rPr>
          <w:rStyle w:val="a3"/>
          <w:color w:val="000000"/>
        </w:rPr>
        <w:t xml:space="preserve">                                                                  </w:t>
      </w:r>
      <w:r w:rsidR="00207FAE" w:rsidRPr="00207FAE">
        <w:rPr>
          <w:color w:val="000000"/>
          <w:shd w:val="clear" w:color="auto" w:fill="FFFFFF"/>
        </w:rPr>
        <w:t>к отчету о ходе реализации муниципальной программы</w:t>
      </w:r>
    </w:p>
    <w:p w:rsidR="00632F53" w:rsidRDefault="00207FAE" w:rsidP="00207FA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207FAE">
        <w:rPr>
          <w:color w:val="000000"/>
          <w:shd w:val="clear" w:color="auto" w:fill="FFFFFF"/>
        </w:rPr>
        <w:t xml:space="preserve">Каменно-Балковского сельского поселения 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207FAE">
        <w:rPr>
          <w:color w:val="000000"/>
          <w:shd w:val="clear" w:color="auto" w:fill="FFFFFF"/>
        </w:rPr>
        <w:t xml:space="preserve">«Обеспечение качественными  жилищно-коммунальными 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207FAE">
        <w:rPr>
          <w:color w:val="000000"/>
          <w:shd w:val="clear" w:color="auto" w:fill="FFFFFF"/>
        </w:rPr>
        <w:t>услугами населения и благоустройства»</w:t>
      </w:r>
    </w:p>
    <w:p w:rsidR="00207FAE" w:rsidRDefault="00207FAE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</w:p>
    <w:p w:rsidR="0077041E" w:rsidRDefault="0077041E" w:rsidP="0077041E">
      <w:pPr>
        <w:pStyle w:val="a4"/>
        <w:shd w:val="clear" w:color="auto" w:fill="auto"/>
        <w:spacing w:after="0" w:line="240" w:lineRule="exact"/>
        <w:ind w:left="20"/>
      </w:pPr>
      <w:bookmarkStart w:id="0" w:name="_GoBack"/>
      <w:bookmarkEnd w:id="0"/>
      <w:r>
        <w:rPr>
          <w:rStyle w:val="a3"/>
          <w:color w:val="000000"/>
        </w:rPr>
        <w:t>Пояснительная информация к отчету о ходе реализации муниципальной программы</w:t>
      </w:r>
    </w:p>
    <w:p w:rsidR="0077041E" w:rsidRDefault="008859F0" w:rsidP="0077041E">
      <w:pPr>
        <w:pStyle w:val="a4"/>
        <w:shd w:val="clear" w:color="auto" w:fill="auto"/>
        <w:spacing w:after="248" w:line="311" w:lineRule="exact"/>
        <w:ind w:left="20"/>
      </w:pPr>
      <w:r>
        <w:rPr>
          <w:rStyle w:val="a3"/>
          <w:color w:val="000000"/>
        </w:rPr>
        <w:t>Каменно-Балковского</w:t>
      </w:r>
      <w:r w:rsidR="0077041E"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 w:rsidR="0077041E">
        <w:rPr>
          <w:rStyle w:val="a3"/>
          <w:color w:val="000000"/>
        </w:rPr>
        <w:t>» по итогам 1 полугодия 2025 года</w:t>
      </w:r>
    </w:p>
    <w:p w:rsidR="0077041E" w:rsidRPr="00D91678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D91678">
        <w:rPr>
          <w:rStyle w:val="a3"/>
          <w:color w:val="000000"/>
        </w:rPr>
        <w:t xml:space="preserve">Пояснительная информация к отчету о ходе реализации муниципальной программы </w:t>
      </w:r>
      <w:r w:rsidR="008859F0" w:rsidRPr="00D91678">
        <w:rPr>
          <w:rStyle w:val="a3"/>
          <w:color w:val="000000"/>
        </w:rPr>
        <w:t>Каменно-Балковского</w:t>
      </w:r>
      <w:r w:rsidRPr="00D91678">
        <w:rPr>
          <w:rStyle w:val="a3"/>
          <w:color w:val="000000"/>
        </w:rPr>
        <w:t xml:space="preserve"> сельского поселения «»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 w:rsidR="00365F53" w:rsidRPr="00D91678">
        <w:rPr>
          <w:rStyle w:val="a3"/>
          <w:color w:val="000000"/>
        </w:rPr>
        <w:t xml:space="preserve"> </w:t>
      </w:r>
      <w:r w:rsidRPr="00D91678">
        <w:rPr>
          <w:rStyle w:val="a3"/>
          <w:color w:val="000000"/>
        </w:rPr>
        <w:t xml:space="preserve">на 2025 год по итогам 1 полугодия 2025 года утверждена постановлением Администрации </w:t>
      </w:r>
      <w:r w:rsidR="008859F0" w:rsidRPr="00D91678">
        <w:rPr>
          <w:rStyle w:val="a3"/>
          <w:color w:val="000000"/>
        </w:rPr>
        <w:t>Каменно-Балковского сельск</w:t>
      </w:r>
      <w:r w:rsidR="00365F53">
        <w:rPr>
          <w:rStyle w:val="a3"/>
          <w:color w:val="000000"/>
        </w:rPr>
        <w:t>ого поселения от 01.11.2018 № 17</w:t>
      </w:r>
      <w:r w:rsidR="008859F0" w:rsidRPr="00D91678">
        <w:rPr>
          <w:rStyle w:val="a3"/>
          <w:color w:val="000000"/>
        </w:rPr>
        <w:t>7</w:t>
      </w:r>
      <w:r w:rsidRPr="00D91678">
        <w:rPr>
          <w:rStyle w:val="a3"/>
          <w:color w:val="000000"/>
        </w:rPr>
        <w:t>. На реализацию муниципальной программы в</w:t>
      </w:r>
      <w:r w:rsidR="002B42DE">
        <w:rPr>
          <w:rStyle w:val="a3"/>
          <w:color w:val="000000"/>
        </w:rPr>
        <w:t xml:space="preserve"> 2025 году предусмотрено </w:t>
      </w:r>
      <w:r w:rsidR="00365F53">
        <w:rPr>
          <w:rStyle w:val="a3"/>
          <w:color w:val="000000"/>
        </w:rPr>
        <w:t>1937,3</w:t>
      </w:r>
      <w:r w:rsidRPr="00D91678">
        <w:rPr>
          <w:rStyle w:val="a3"/>
          <w:color w:val="000000"/>
        </w:rPr>
        <w:t xml:space="preserve"> тыс. рублей, свод</w:t>
      </w:r>
      <w:r w:rsidR="00365F53">
        <w:rPr>
          <w:rStyle w:val="a3"/>
          <w:color w:val="000000"/>
        </w:rPr>
        <w:t xml:space="preserve">ной бюджетной росписью – 1937,3 </w:t>
      </w:r>
      <w:r w:rsidRPr="00D91678"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EC47D0" w:rsidRPr="00D91678">
        <w:rPr>
          <w:rStyle w:val="a3"/>
          <w:color w:val="000000"/>
        </w:rPr>
        <w:t>годия 2025 года состави</w:t>
      </w:r>
      <w:r w:rsidR="00365F53">
        <w:rPr>
          <w:rStyle w:val="a3"/>
          <w:color w:val="000000"/>
        </w:rPr>
        <w:t>ло 1247,6 тыс. рублей или 64</w:t>
      </w:r>
      <w:r w:rsidR="00EC47D0" w:rsidRPr="00D91678">
        <w:rPr>
          <w:rStyle w:val="a3"/>
          <w:color w:val="000000"/>
        </w:rPr>
        <w:t>,0</w:t>
      </w:r>
      <w:r w:rsidRPr="00D91678"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Муниципальная программа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включает в себя следующие структурные элементы: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Комплекс процессных мероприятий «</w:t>
      </w:r>
      <w:r w:rsidR="00365F53">
        <w:rPr>
          <w:rStyle w:val="a3"/>
          <w:color w:val="000000"/>
        </w:rPr>
        <w:t>Развитие жилищного хозяйства</w:t>
      </w:r>
      <w:r>
        <w:rPr>
          <w:rStyle w:val="a3"/>
          <w:color w:val="000000"/>
        </w:rPr>
        <w:t>»;</w:t>
      </w:r>
    </w:p>
    <w:p w:rsidR="0077041E" w:rsidRPr="00345DE8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 xml:space="preserve">Комплекс процессных мероприятий </w:t>
      </w:r>
      <w:r w:rsidR="00365F53">
        <w:rPr>
          <w:rStyle w:val="a3"/>
          <w:color w:val="000000"/>
        </w:rPr>
        <w:t>«Благоустройство</w:t>
      </w:r>
      <w:r>
        <w:rPr>
          <w:rStyle w:val="a3"/>
          <w:color w:val="000000"/>
        </w:rPr>
        <w:t>»;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Ко</w:t>
      </w:r>
      <w:r w:rsidR="00365F53">
        <w:rPr>
          <w:rStyle w:val="a3"/>
          <w:color w:val="000000"/>
        </w:rPr>
        <w:t>мплекс процессных мероприятий «Обеспечение качественными жилищно-коммунальными услугами населения</w:t>
      </w:r>
      <w:r>
        <w:rPr>
          <w:rStyle w:val="a3"/>
          <w:color w:val="000000"/>
        </w:rPr>
        <w:t>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В рамках муниципальной программы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в 2025</w:t>
      </w:r>
      <w:r w:rsidR="00365F53">
        <w:rPr>
          <w:rStyle w:val="a3"/>
          <w:color w:val="000000"/>
        </w:rPr>
        <w:t xml:space="preserve"> году предусмотрено достижение 2</w:t>
      </w:r>
      <w:r>
        <w:rPr>
          <w:rStyle w:val="a3"/>
          <w:color w:val="000000"/>
        </w:rPr>
        <w:t xml:space="preserve"> показателя муниципальной программы.</w:t>
      </w:r>
    </w:p>
    <w:p w:rsidR="0077041E" w:rsidRDefault="00365F53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Плановые значения 2</w:t>
      </w:r>
      <w:r w:rsidR="0077041E">
        <w:rPr>
          <w:rStyle w:val="a3"/>
          <w:color w:val="000000"/>
        </w:rPr>
        <w:t xml:space="preserve"> показателей муниципальной программы установлены на 2025 год и не предусматривают детализацию по временным интервалам в рамках года. Оценка исполнения показателей будет осуществлена по итогам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365F53">
        <w:rPr>
          <w:rStyle w:val="a3"/>
          <w:color w:val="000000"/>
        </w:rPr>
        <w:t xml:space="preserve">Развитие жилищного хозяйства » в 2025 году финансирование </w:t>
      </w:r>
      <w:r>
        <w:rPr>
          <w:rStyle w:val="a3"/>
          <w:color w:val="000000"/>
        </w:rPr>
        <w:t xml:space="preserve"> предусмотрено</w:t>
      </w:r>
      <w:r w:rsidR="00365F53">
        <w:rPr>
          <w:rStyle w:val="a3"/>
          <w:color w:val="000000"/>
        </w:rPr>
        <w:t xml:space="preserve"> в сумме 265,0 тыс</w:t>
      </w:r>
      <w:proofErr w:type="gramStart"/>
      <w:r w:rsidR="00365F53">
        <w:rPr>
          <w:rStyle w:val="a3"/>
          <w:color w:val="000000"/>
        </w:rPr>
        <w:t>.р</w:t>
      </w:r>
      <w:proofErr w:type="gramEnd"/>
      <w:r w:rsidR="00365F53">
        <w:rPr>
          <w:rStyle w:val="a3"/>
          <w:color w:val="000000"/>
        </w:rPr>
        <w:t>уб.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В рамках комплекса процессных мероприятий «</w:t>
      </w:r>
      <w:r w:rsidR="00365F53">
        <w:rPr>
          <w:rStyle w:val="a3"/>
          <w:color w:val="000000"/>
        </w:rPr>
        <w:t>Развитие жилищного хозяйства</w:t>
      </w:r>
      <w:r>
        <w:rPr>
          <w:rStyle w:val="a3"/>
          <w:color w:val="000000"/>
        </w:rPr>
        <w:t>» в 2025 году предусмотрено 2 мероприятия, которые выполняются в срок.</w:t>
      </w:r>
    </w:p>
    <w:p w:rsidR="00181426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3E0838">
        <w:t xml:space="preserve">Мероприятие (результат) «Информирование населения по вопросам управления многоквартирными домами и </w:t>
      </w:r>
      <w:proofErr w:type="spellStart"/>
      <w:r w:rsidRPr="003E0838">
        <w:t>энерго</w:t>
      </w:r>
      <w:proofErr w:type="spellEnd"/>
      <w:r w:rsidRPr="000939FB">
        <w:t xml:space="preserve"> </w:t>
      </w:r>
      <w:r w:rsidRPr="003E0838">
        <w:t>эффективности в жилищной сфере</w:t>
      </w:r>
      <w:r>
        <w:t>;</w:t>
      </w:r>
    </w:p>
    <w:p w:rsidR="00181426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3E0838">
        <w:t>Мероприятие (результат) «Сопровождение программного обеспечения «Информационно-аналитическая база данных жилищно-коммунального хозяйства Ростовской области» (ИБ ЖКХ)»</w:t>
      </w:r>
    </w:p>
    <w:p w:rsidR="0077041E" w:rsidRDefault="00181426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Срок исполнения мероприятия  в </w:t>
      </w:r>
      <w:proofErr w:type="gramStart"/>
      <w:r>
        <w:rPr>
          <w:rStyle w:val="a3"/>
          <w:color w:val="000000"/>
        </w:rPr>
        <w:t>течении</w:t>
      </w:r>
      <w:proofErr w:type="gramEnd"/>
      <w:r w:rsidR="0077041E">
        <w:rPr>
          <w:rStyle w:val="a3"/>
          <w:color w:val="000000"/>
        </w:rPr>
        <w:t xml:space="preserve">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</w:t>
      </w:r>
      <w:r w:rsidR="00181426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оценивается на основании 8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 xml:space="preserve">По итогам 1 полугодия 2025 года достигнуты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точки, </w:t>
      </w:r>
      <w:r w:rsidR="00181426">
        <w:rPr>
          <w:rStyle w:val="a3"/>
          <w:color w:val="000000"/>
        </w:rPr>
        <w:t>из них: в установленный срок - 2</w:t>
      </w:r>
      <w:r>
        <w:rPr>
          <w:rStyle w:val="a3"/>
          <w:color w:val="000000"/>
        </w:rPr>
        <w:t>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1.1. «</w:t>
      </w:r>
      <w:r w:rsidR="00181426" w:rsidRPr="003E0838">
        <w:rPr>
          <w:sz w:val="24"/>
        </w:rPr>
        <w:t>Подготовка к зимнему отопительному периоду 202</w:t>
      </w:r>
      <w:r w:rsidR="00181426">
        <w:rPr>
          <w:sz w:val="24"/>
        </w:rPr>
        <w:t>5</w:t>
      </w:r>
      <w:r w:rsidR="00181426" w:rsidRPr="003E0838">
        <w:rPr>
          <w:sz w:val="24"/>
        </w:rPr>
        <w:t>-202</w:t>
      </w:r>
      <w:r w:rsidR="00181426">
        <w:rPr>
          <w:sz w:val="24"/>
        </w:rPr>
        <w:t>6</w:t>
      </w:r>
      <w:r w:rsidR="00181426" w:rsidRPr="003E0838">
        <w:rPr>
          <w:sz w:val="24"/>
        </w:rPr>
        <w:t xml:space="preserve"> годов»</w:t>
      </w:r>
      <w:r>
        <w:rPr>
          <w:rStyle w:val="a3"/>
          <w:color w:val="000000"/>
        </w:rPr>
        <w:t>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1.2. «</w:t>
      </w:r>
      <w:r w:rsidR="00181426" w:rsidRPr="003E0838">
        <w:rPr>
          <w:sz w:val="24"/>
        </w:rPr>
        <w:t>Заключение договоров сельскими поселениями Каменно-Балковского сельского поселения  с ИБ ЖКХ</w:t>
      </w:r>
      <w:r>
        <w:rPr>
          <w:rStyle w:val="a3"/>
          <w:color w:val="000000"/>
        </w:rPr>
        <w:t>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lastRenderedPageBreak/>
        <w:t xml:space="preserve">Достижение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точек запланировано до конца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181426">
        <w:rPr>
          <w:rStyle w:val="a3"/>
          <w:color w:val="000000"/>
        </w:rPr>
        <w:t>Благоустройство</w:t>
      </w:r>
      <w:r>
        <w:rPr>
          <w:rStyle w:val="a3"/>
          <w:color w:val="000000"/>
        </w:rPr>
        <w:t xml:space="preserve">» в 2025 году предусмотрено </w:t>
      </w:r>
      <w:r w:rsidR="00181426">
        <w:rPr>
          <w:rStyle w:val="a3"/>
          <w:color w:val="000000"/>
        </w:rPr>
        <w:t xml:space="preserve">1504,3 </w:t>
      </w:r>
      <w:r>
        <w:rPr>
          <w:rStyle w:val="a3"/>
          <w:color w:val="000000"/>
        </w:rPr>
        <w:t xml:space="preserve"> тыс. рублей, свод</w:t>
      </w:r>
      <w:r w:rsidR="00181426">
        <w:rPr>
          <w:rStyle w:val="a3"/>
          <w:color w:val="000000"/>
        </w:rPr>
        <w:t>ной бюджетной росписью – 1504,3</w:t>
      </w:r>
      <w:r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181426">
        <w:rPr>
          <w:rStyle w:val="a3"/>
          <w:color w:val="000000"/>
        </w:rPr>
        <w:t xml:space="preserve">годия 2025 года составило 917,8 </w:t>
      </w:r>
      <w:r w:rsidR="00D91678">
        <w:rPr>
          <w:rStyle w:val="a3"/>
          <w:color w:val="000000"/>
        </w:rPr>
        <w:t xml:space="preserve"> ты</w:t>
      </w:r>
      <w:r w:rsidR="00181426">
        <w:rPr>
          <w:rStyle w:val="a3"/>
          <w:color w:val="000000"/>
        </w:rPr>
        <w:t>с. рублей или 6</w:t>
      </w:r>
      <w:r w:rsidR="00D91678">
        <w:rPr>
          <w:rStyle w:val="a3"/>
          <w:color w:val="000000"/>
        </w:rPr>
        <w:t>1,0</w:t>
      </w:r>
      <w:r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В рамках комплекса процессных мероприятий «</w:t>
      </w:r>
      <w:r w:rsidR="00181426">
        <w:rPr>
          <w:rStyle w:val="a3"/>
          <w:color w:val="000000"/>
        </w:rPr>
        <w:t xml:space="preserve">Благоустройство </w:t>
      </w:r>
      <w:r w:rsidR="001D2E0B">
        <w:rPr>
          <w:rStyle w:val="a3"/>
          <w:color w:val="000000"/>
        </w:rPr>
        <w:t xml:space="preserve">» в 2025 году предусмотрено </w:t>
      </w:r>
      <w:r>
        <w:rPr>
          <w:rStyle w:val="a3"/>
          <w:color w:val="000000"/>
        </w:rPr>
        <w:t xml:space="preserve"> мероприятия, которые выполняются в срок.</w:t>
      </w:r>
    </w:p>
    <w:p w:rsidR="0077041E" w:rsidRDefault="001D2E0B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271938">
        <w:t xml:space="preserve">Мероприятие (результат) «Улучшения качества </w:t>
      </w:r>
      <w:proofErr w:type="gramStart"/>
      <w:r w:rsidRPr="00271938">
        <w:t>коммунальных</w:t>
      </w:r>
      <w:proofErr w:type="gramEnd"/>
      <w:r w:rsidRPr="00271938">
        <w:t xml:space="preserve"> услуги на территории муниципального образования «Каменно-Балковское сельское поселение»</w:t>
      </w:r>
      <w:r>
        <w:t xml:space="preserve">, </w:t>
      </w:r>
      <w:r w:rsidR="0077041E">
        <w:rPr>
          <w:rStyle w:val="a3"/>
          <w:color w:val="000000"/>
        </w:rPr>
        <w:t>Плановое значение выполнения Мероприятия составляет 1 единица, фактическое значение - 1 единица. Срок исполнения мероприятия до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</w:t>
      </w:r>
      <w:r w:rsidR="001D2E0B">
        <w:rPr>
          <w:rStyle w:val="a3"/>
          <w:color w:val="000000"/>
        </w:rPr>
        <w:t>Благоустройство</w:t>
      </w:r>
      <w:r>
        <w:rPr>
          <w:rStyle w:val="a3"/>
          <w:color w:val="000000"/>
        </w:rPr>
        <w:t xml:space="preserve">» оценивается на основании </w:t>
      </w:r>
      <w:r w:rsidR="001D2E0B">
        <w:rPr>
          <w:rStyle w:val="a3"/>
          <w:color w:val="000000"/>
        </w:rPr>
        <w:t>3</w:t>
      </w:r>
      <w:r>
        <w:rPr>
          <w:rStyle w:val="a3"/>
          <w:color w:val="000000"/>
        </w:rPr>
        <w:t xml:space="preserve">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proofErr w:type="gramStart"/>
      <w:r>
        <w:rPr>
          <w:rStyle w:val="a3"/>
          <w:color w:val="000000"/>
        </w:rPr>
        <w:t xml:space="preserve">По итогам 1 полугодия 2025 года достигнуты 2 контрольных точки, из них:, </w:t>
      </w:r>
      <w:r>
        <w:rPr>
          <w:rStyle w:val="9pt"/>
          <w:color w:val="000000"/>
        </w:rPr>
        <w:t xml:space="preserve">б </w:t>
      </w:r>
      <w:r>
        <w:rPr>
          <w:rStyle w:val="a3"/>
          <w:color w:val="000000"/>
        </w:rPr>
        <w:t>установленный срок - 1.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Контрольная точка 1.1</w:t>
      </w:r>
      <w:r w:rsidR="001D2E0B">
        <w:rPr>
          <w:rStyle w:val="a3"/>
          <w:color w:val="000000"/>
        </w:rPr>
        <w:t xml:space="preserve"> </w:t>
      </w:r>
      <w:r w:rsidR="001D2E0B">
        <w:t>Заключены  муниципальные контракты по содержанию объектов благоустройства</w:t>
      </w:r>
      <w:r>
        <w:rPr>
          <w:rStyle w:val="a3"/>
          <w:color w:val="000000"/>
        </w:rPr>
        <w:t xml:space="preserve"> Администрации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в соответствии с утвержденным планом - графиком закупок» - достигнута в срок;</w:t>
      </w:r>
    </w:p>
    <w:p w:rsidR="007E474A" w:rsidRDefault="0077041E" w:rsidP="007E474A">
      <w:pPr>
        <w:ind w:firstLine="680"/>
        <w:jc w:val="both"/>
        <w:rPr>
          <w:rStyle w:val="a3"/>
          <w:color w:val="000000"/>
        </w:rPr>
      </w:pPr>
      <w:r>
        <w:rPr>
          <w:rStyle w:val="a3"/>
          <w:color w:val="000000"/>
        </w:rPr>
        <w:t>Контрольная точка 1.</w:t>
      </w:r>
      <w:r w:rsidR="001D2E0B">
        <w:rPr>
          <w:rStyle w:val="a3"/>
          <w:color w:val="000000"/>
        </w:rPr>
        <w:t>1.2.</w:t>
      </w:r>
      <w:r w:rsidR="001D2E0B" w:rsidRPr="001D2E0B">
        <w:t xml:space="preserve"> </w:t>
      </w:r>
      <w:r w:rsidR="001D2E0B" w:rsidRPr="001D2E0B">
        <w:rPr>
          <w:rFonts w:ascii="Times New Roman" w:hAnsi="Times New Roman" w:cs="Times New Roman"/>
        </w:rPr>
        <w:t xml:space="preserve">Подписания </w:t>
      </w:r>
      <w:proofErr w:type="gramStart"/>
      <w:r w:rsidR="001D2E0B" w:rsidRPr="001D2E0B">
        <w:rPr>
          <w:rFonts w:ascii="Times New Roman" w:hAnsi="Times New Roman" w:cs="Times New Roman"/>
        </w:rPr>
        <w:t>актов  приема передачи оказания услуг</w:t>
      </w:r>
      <w:proofErr w:type="gramEnd"/>
      <w:r w:rsidR="001D2E0B" w:rsidRPr="001D2E0B">
        <w:rPr>
          <w:rFonts w:ascii="Times New Roman" w:hAnsi="Times New Roman" w:cs="Times New Roman"/>
        </w:rPr>
        <w:t xml:space="preserve"> в рамках заключенных контрактов</w:t>
      </w:r>
      <w:r w:rsidRPr="001D2E0B">
        <w:rPr>
          <w:rStyle w:val="a3"/>
          <w:color w:val="000000"/>
        </w:rPr>
        <w:t xml:space="preserve"> </w:t>
      </w:r>
      <w:r w:rsidR="008859F0" w:rsidRPr="001D2E0B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</w:t>
      </w:r>
      <w:r w:rsidR="001D2E0B">
        <w:rPr>
          <w:rStyle w:val="a3"/>
          <w:color w:val="000000"/>
        </w:rPr>
        <w:t xml:space="preserve"> достигнуты в  срок.</w:t>
      </w:r>
    </w:p>
    <w:p w:rsidR="0077041E" w:rsidRDefault="0077041E" w:rsidP="007E474A">
      <w:pPr>
        <w:ind w:firstLine="680"/>
        <w:jc w:val="both"/>
        <w:rPr>
          <w:rStyle w:val="a3"/>
          <w:color w:val="000000"/>
        </w:rPr>
      </w:pPr>
      <w:r>
        <w:rPr>
          <w:rStyle w:val="a3"/>
          <w:color w:val="000000"/>
        </w:rPr>
        <w:t xml:space="preserve">Достижение </w:t>
      </w:r>
      <w:r w:rsidR="007E474A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точек запланировано до конца года.</w:t>
      </w:r>
    </w:p>
    <w:p w:rsidR="00345DE8" w:rsidRPr="00632F53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7E474A">
        <w:rPr>
          <w:rStyle w:val="a3"/>
          <w:color w:val="000000"/>
        </w:rPr>
        <w:t>Обеспечение качественными жилищно-коммунальными услугами населения</w:t>
      </w:r>
      <w:r>
        <w:rPr>
          <w:rStyle w:val="a3"/>
          <w:color w:val="000000"/>
        </w:rPr>
        <w:t>» в 2025 году финансирование  предусмотрено</w:t>
      </w:r>
      <w:r w:rsidR="007E474A">
        <w:rPr>
          <w:rStyle w:val="a3"/>
          <w:color w:val="000000"/>
        </w:rPr>
        <w:t xml:space="preserve"> в сумме75,0 тыс</w:t>
      </w:r>
      <w:proofErr w:type="gramStart"/>
      <w:r w:rsidR="007E474A">
        <w:rPr>
          <w:rStyle w:val="a3"/>
          <w:color w:val="000000"/>
        </w:rPr>
        <w:t>.р</w:t>
      </w:r>
      <w:proofErr w:type="gramEnd"/>
      <w:r w:rsidR="007E474A">
        <w:rPr>
          <w:rStyle w:val="a3"/>
          <w:color w:val="000000"/>
        </w:rPr>
        <w:t>уб.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В рамках комплекса процессных мероприятий «</w:t>
      </w:r>
      <w:r w:rsidR="00EB7E39">
        <w:rPr>
          <w:rStyle w:val="a3"/>
          <w:color w:val="000000"/>
        </w:rPr>
        <w:t>Обеспечение качественными жилищно-коммунальными услугами населения</w:t>
      </w:r>
      <w:r>
        <w:rPr>
          <w:rStyle w:val="a3"/>
          <w:color w:val="000000"/>
        </w:rPr>
        <w:t>» в 2025 году предусмотрено 1 мероприятие, которое выполняется в срок.</w:t>
      </w:r>
    </w:p>
    <w:p w:rsidR="00345DE8" w:rsidRPr="00345DE8" w:rsidRDefault="00345DE8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</w:p>
    <w:sectPr w:rsidR="00345DE8" w:rsidRPr="00345DE8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041E"/>
    <w:rsid w:val="00181426"/>
    <w:rsid w:val="001D2E0B"/>
    <w:rsid w:val="00207FAE"/>
    <w:rsid w:val="002B42DE"/>
    <w:rsid w:val="003132EE"/>
    <w:rsid w:val="00345DE8"/>
    <w:rsid w:val="00365F53"/>
    <w:rsid w:val="004F2058"/>
    <w:rsid w:val="00632F53"/>
    <w:rsid w:val="006B201F"/>
    <w:rsid w:val="0077041E"/>
    <w:rsid w:val="007A351E"/>
    <w:rsid w:val="007E474A"/>
    <w:rsid w:val="008859F0"/>
    <w:rsid w:val="008B2681"/>
    <w:rsid w:val="008C790F"/>
    <w:rsid w:val="009D097C"/>
    <w:rsid w:val="00A25940"/>
    <w:rsid w:val="00BD7490"/>
    <w:rsid w:val="00D91678"/>
    <w:rsid w:val="00DC7FB8"/>
    <w:rsid w:val="00E972A6"/>
    <w:rsid w:val="00EB7E39"/>
    <w:rsid w:val="00EC47D0"/>
    <w:rsid w:val="00F1254D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rFonts w:ascii="Times New Roman" w:hAnsi="Times New Roman" w:cs="Times New Roman"/>
      <w:b/>
      <w:bCs/>
      <w:smallCaps/>
      <w:spacing w:val="0"/>
      <w:sz w:val="18"/>
      <w:szCs w:val="18"/>
      <w:u w:val="none"/>
      <w:shd w:val="clear" w:color="auto" w:fill="FFFFFF"/>
    </w:rPr>
  </w:style>
  <w:style w:type="paragraph" w:styleId="a5">
    <w:name w:val="No Spacing"/>
    <w:uiPriority w:val="1"/>
    <w:qFormat/>
    <w:rsid w:val="001D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dcterms:created xsi:type="dcterms:W3CDTF">2025-07-17T06:46:00Z</dcterms:created>
  <dcterms:modified xsi:type="dcterms:W3CDTF">2025-08-05T08:42:00Z</dcterms:modified>
</cp:coreProperties>
</file>