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342" w:rsidRPr="008C4677" w:rsidRDefault="009F0342" w:rsidP="009F0342">
      <w:pPr>
        <w:keepNext/>
        <w:suppressAutoHyphens/>
        <w:spacing w:before="240" w:after="120" w:line="100" w:lineRule="atLeast"/>
        <w:ind w:firstLine="567"/>
        <w:jc w:val="center"/>
        <w:rPr>
          <w:rFonts w:eastAsia="Lucida Sans Unicode" w:cs="Mangal"/>
          <w:bCs/>
          <w:kern w:val="2"/>
          <w:sz w:val="28"/>
          <w:szCs w:val="28"/>
          <w:lang w:eastAsia="hi-IN" w:bidi="hi-IN"/>
        </w:rPr>
      </w:pPr>
      <w:r w:rsidRPr="008C4677">
        <w:rPr>
          <w:rFonts w:eastAsia="Lucida Sans Unicode" w:cs="Mangal"/>
          <w:bCs/>
          <w:kern w:val="2"/>
          <w:sz w:val="28"/>
          <w:szCs w:val="28"/>
          <w:lang w:eastAsia="hi-IN" w:bidi="hi-IN"/>
        </w:rPr>
        <w:t>РОССИЙСКАЯ ФЕДЕРАЦИЯ</w:t>
      </w:r>
    </w:p>
    <w:p w:rsidR="009F0342" w:rsidRPr="008C4677" w:rsidRDefault="009F0342" w:rsidP="009F0342">
      <w:pPr>
        <w:keepNext/>
        <w:suppressAutoHyphens/>
        <w:spacing w:before="240" w:after="120" w:line="100" w:lineRule="atLeast"/>
        <w:ind w:firstLine="567"/>
        <w:jc w:val="center"/>
        <w:rPr>
          <w:rFonts w:eastAsia="Lucida Sans Unicode" w:cs="Mangal"/>
          <w:bCs/>
          <w:kern w:val="2"/>
          <w:sz w:val="28"/>
          <w:szCs w:val="28"/>
          <w:lang w:eastAsia="hi-IN" w:bidi="hi-IN"/>
        </w:rPr>
      </w:pPr>
      <w:r w:rsidRPr="008C4677">
        <w:rPr>
          <w:rFonts w:eastAsia="Lucida Sans Unicode" w:cs="Mangal"/>
          <w:bCs/>
          <w:kern w:val="2"/>
          <w:sz w:val="28"/>
          <w:szCs w:val="28"/>
          <w:lang w:eastAsia="hi-IN" w:bidi="hi-IN"/>
        </w:rPr>
        <w:t>РОСТОВСКАЯ ОБЛАСТЬ</w:t>
      </w:r>
    </w:p>
    <w:p w:rsidR="009F0342" w:rsidRPr="008C4677" w:rsidRDefault="009F0342" w:rsidP="009F0342">
      <w:pPr>
        <w:keepNext/>
        <w:suppressAutoHyphens/>
        <w:spacing w:before="240" w:after="120" w:line="100" w:lineRule="atLeast"/>
        <w:ind w:firstLine="567"/>
        <w:jc w:val="center"/>
        <w:rPr>
          <w:rFonts w:eastAsia="Lucida Sans Unicode" w:cs="Mangal"/>
          <w:bCs/>
          <w:kern w:val="2"/>
          <w:sz w:val="28"/>
          <w:szCs w:val="28"/>
          <w:lang w:eastAsia="hi-IN" w:bidi="hi-IN"/>
        </w:rPr>
      </w:pPr>
      <w:r w:rsidRPr="008C4677">
        <w:rPr>
          <w:rFonts w:eastAsia="Lucida Sans Unicode" w:cs="Mangal"/>
          <w:bCs/>
          <w:kern w:val="2"/>
          <w:sz w:val="28"/>
          <w:szCs w:val="28"/>
          <w:lang w:eastAsia="hi-IN" w:bidi="hi-IN"/>
        </w:rPr>
        <w:t>МУНИЦИПАЛЬНОЕ ОБРАЗОВАНИЕ</w:t>
      </w:r>
    </w:p>
    <w:p w:rsidR="009F0342" w:rsidRPr="008C4677" w:rsidRDefault="009F0342" w:rsidP="009F0342">
      <w:pPr>
        <w:keepNext/>
        <w:suppressAutoHyphens/>
        <w:spacing w:before="240" w:after="120" w:line="100" w:lineRule="atLeast"/>
        <w:ind w:firstLine="567"/>
        <w:jc w:val="center"/>
        <w:rPr>
          <w:rFonts w:eastAsia="Lucida Sans Unicode" w:cs="Mangal"/>
          <w:bCs/>
          <w:kern w:val="2"/>
          <w:sz w:val="28"/>
          <w:szCs w:val="28"/>
          <w:lang w:eastAsia="hi-IN" w:bidi="hi-IN"/>
        </w:rPr>
      </w:pPr>
      <w:r w:rsidRPr="008C4677">
        <w:rPr>
          <w:rFonts w:eastAsia="Lucida Sans Unicode" w:cs="Mangal"/>
          <w:bCs/>
          <w:kern w:val="2"/>
          <w:sz w:val="28"/>
          <w:szCs w:val="28"/>
          <w:lang w:eastAsia="hi-IN" w:bidi="hi-IN"/>
        </w:rPr>
        <w:t>«</w:t>
      </w:r>
      <w:r>
        <w:rPr>
          <w:rFonts w:eastAsia="Lucida Sans Unicode" w:cs="Mangal"/>
          <w:bCs/>
          <w:kern w:val="2"/>
          <w:sz w:val="28"/>
          <w:szCs w:val="28"/>
          <w:lang w:eastAsia="hi-IN" w:bidi="hi-IN"/>
        </w:rPr>
        <w:t>КАМЕННО-БАЛКОВСКОЕ</w:t>
      </w:r>
      <w:r w:rsidRPr="008C4677">
        <w:rPr>
          <w:rFonts w:eastAsia="Lucida Sans Unicode" w:cs="Mangal"/>
          <w:bCs/>
          <w:kern w:val="2"/>
          <w:sz w:val="28"/>
          <w:szCs w:val="28"/>
          <w:lang w:eastAsia="hi-IN" w:bidi="hi-IN"/>
        </w:rPr>
        <w:t xml:space="preserve"> СЕЛЬСКОЕ ПОСЕЛЕНИЕ»</w:t>
      </w:r>
    </w:p>
    <w:p w:rsidR="009F0342" w:rsidRPr="008C4677" w:rsidRDefault="009F0342" w:rsidP="003A6FED">
      <w:pPr>
        <w:keepNext/>
        <w:suppressAutoHyphens/>
        <w:spacing w:before="240" w:after="260" w:line="100" w:lineRule="atLeast"/>
        <w:ind w:hanging="284"/>
        <w:jc w:val="center"/>
        <w:rPr>
          <w:rFonts w:eastAsia="Lucida Sans Unicode" w:cs="Mangal"/>
          <w:bCs/>
          <w:kern w:val="2"/>
          <w:sz w:val="28"/>
          <w:szCs w:val="28"/>
          <w:lang w:eastAsia="hi-IN" w:bidi="hi-IN"/>
        </w:rPr>
      </w:pPr>
      <w:r w:rsidRPr="008C4677">
        <w:rPr>
          <w:rFonts w:eastAsia="Lucida Sans Unicode" w:cs="Mangal"/>
          <w:bCs/>
          <w:kern w:val="2"/>
          <w:sz w:val="28"/>
          <w:szCs w:val="28"/>
          <w:lang w:eastAsia="hi-IN" w:bidi="hi-IN"/>
        </w:rPr>
        <w:t xml:space="preserve">АДМИНИСТРАЦИЯ </w:t>
      </w:r>
      <w:r>
        <w:rPr>
          <w:rFonts w:eastAsia="Lucida Sans Unicode" w:cs="Mangal"/>
          <w:bCs/>
          <w:kern w:val="2"/>
          <w:sz w:val="28"/>
          <w:szCs w:val="28"/>
          <w:lang w:eastAsia="hi-IN" w:bidi="hi-IN"/>
        </w:rPr>
        <w:t>КАМЕННО-БАЛКОВСКОГО</w:t>
      </w:r>
      <w:r w:rsidRPr="008C4677">
        <w:rPr>
          <w:rFonts w:eastAsia="Lucida Sans Unicode" w:cs="Mangal"/>
          <w:bCs/>
          <w:kern w:val="2"/>
          <w:sz w:val="28"/>
          <w:szCs w:val="28"/>
          <w:lang w:eastAsia="hi-IN" w:bidi="hi-IN"/>
        </w:rPr>
        <w:t xml:space="preserve"> СЕЛЬСКОГО ПОСЕЛЕНИЯ</w:t>
      </w:r>
    </w:p>
    <w:p w:rsidR="009F0342" w:rsidRPr="008C4677" w:rsidRDefault="009F0342" w:rsidP="009F0342">
      <w:pPr>
        <w:keepNext/>
        <w:suppressAutoHyphens/>
        <w:spacing w:before="240" w:after="260" w:line="100" w:lineRule="atLeast"/>
        <w:ind w:firstLine="567"/>
        <w:jc w:val="center"/>
        <w:rPr>
          <w:rFonts w:eastAsia="Lucida Sans Unicode" w:cs="Mangal"/>
          <w:bCs/>
          <w:kern w:val="2"/>
          <w:sz w:val="28"/>
          <w:szCs w:val="28"/>
          <w:lang w:eastAsia="hi-IN" w:bidi="hi-IN"/>
        </w:rPr>
      </w:pPr>
      <w:r w:rsidRPr="008C4677">
        <w:rPr>
          <w:rFonts w:eastAsia="Lucida Sans Unicode" w:cs="Mangal"/>
          <w:bCs/>
          <w:kern w:val="2"/>
          <w:sz w:val="28"/>
          <w:szCs w:val="28"/>
          <w:lang w:eastAsia="hi-IN" w:bidi="hi-IN"/>
        </w:rPr>
        <w:t>ПОСТАНОВЛЕНИЕ</w:t>
      </w:r>
    </w:p>
    <w:p w:rsidR="009F0342" w:rsidRPr="008C4677" w:rsidRDefault="009F0342" w:rsidP="009F0342">
      <w:pPr>
        <w:keepNext/>
        <w:suppressAutoHyphens/>
        <w:spacing w:before="240" w:after="260" w:line="100" w:lineRule="atLeast"/>
        <w:ind w:firstLine="567"/>
        <w:jc w:val="center"/>
        <w:rPr>
          <w:rFonts w:eastAsia="Lucida Sans Unicode" w:cs="Mangal"/>
          <w:bCs/>
          <w:kern w:val="2"/>
          <w:sz w:val="28"/>
          <w:szCs w:val="28"/>
          <w:lang w:eastAsia="hi-IN" w:bidi="hi-IN"/>
        </w:rPr>
      </w:pPr>
    </w:p>
    <w:p w:rsidR="009F0342" w:rsidRDefault="003A6FED" w:rsidP="009F0342">
      <w:pPr>
        <w:suppressAutoHyphens/>
        <w:spacing w:after="260"/>
        <w:rPr>
          <w:rFonts w:eastAsia="Lucida Sans Unicode" w:cs="Mangal"/>
          <w:kern w:val="2"/>
          <w:sz w:val="28"/>
          <w:szCs w:val="28"/>
          <w:lang w:eastAsia="hi-IN" w:bidi="hi-IN"/>
        </w:rPr>
      </w:pPr>
      <w:r>
        <w:rPr>
          <w:sz w:val="28"/>
          <w:szCs w:val="28"/>
        </w:rPr>
        <w:t xml:space="preserve">05 апреля </w:t>
      </w:r>
      <w:r w:rsidR="009F0342" w:rsidRPr="008C4677">
        <w:rPr>
          <w:sz w:val="28"/>
          <w:szCs w:val="28"/>
        </w:rPr>
        <w:t>202</w:t>
      </w:r>
      <w:r w:rsidR="009F0342">
        <w:rPr>
          <w:sz w:val="28"/>
          <w:szCs w:val="28"/>
        </w:rPr>
        <w:t>4</w:t>
      </w:r>
      <w:r w:rsidR="009F0342" w:rsidRPr="008C4677">
        <w:rPr>
          <w:sz w:val="28"/>
          <w:szCs w:val="28"/>
        </w:rPr>
        <w:t xml:space="preserve"> г.                           </w:t>
      </w:r>
      <w:r w:rsidR="009F0342" w:rsidRPr="008C4677">
        <w:rPr>
          <w:rFonts w:eastAsia="Lucida Sans Unicode" w:cs="Mangal"/>
          <w:kern w:val="2"/>
          <w:sz w:val="28"/>
          <w:szCs w:val="28"/>
          <w:lang w:eastAsia="hi-IN" w:bidi="hi-IN"/>
        </w:rPr>
        <w:t xml:space="preserve">      </w:t>
      </w:r>
      <w:r w:rsidR="009F0342">
        <w:rPr>
          <w:rFonts w:eastAsia="Lucida Sans Unicode" w:cs="Mangal"/>
          <w:kern w:val="2"/>
          <w:sz w:val="28"/>
          <w:szCs w:val="28"/>
          <w:lang w:eastAsia="hi-IN" w:bidi="hi-IN"/>
        </w:rPr>
        <w:t xml:space="preserve">                                                            №</w:t>
      </w:r>
      <w:r>
        <w:rPr>
          <w:rFonts w:eastAsia="Lucida Sans Unicode" w:cs="Mangal"/>
          <w:kern w:val="2"/>
          <w:sz w:val="28"/>
          <w:szCs w:val="28"/>
          <w:lang w:eastAsia="hi-IN" w:bidi="hi-IN"/>
        </w:rPr>
        <w:t xml:space="preserve"> 77</w:t>
      </w:r>
    </w:p>
    <w:p w:rsidR="00BD59BB" w:rsidRPr="009F0342" w:rsidRDefault="009F0342" w:rsidP="009F0342">
      <w:pPr>
        <w:suppressAutoHyphens/>
        <w:spacing w:after="260"/>
        <w:jc w:val="center"/>
        <w:rPr>
          <w:rFonts w:eastAsia="Lucida Sans Unicode" w:cs="Mangal"/>
          <w:kern w:val="2"/>
          <w:sz w:val="28"/>
          <w:szCs w:val="28"/>
          <w:lang w:eastAsia="hi-IN" w:bidi="hi-IN"/>
        </w:rPr>
      </w:pPr>
      <w:r w:rsidRPr="008C4677">
        <w:rPr>
          <w:rFonts w:eastAsia="Lucida Sans Unicode" w:cs="Mangal"/>
          <w:kern w:val="2"/>
          <w:sz w:val="28"/>
          <w:szCs w:val="28"/>
          <w:lang w:eastAsia="hi-IN" w:bidi="hi-IN"/>
        </w:rPr>
        <w:t xml:space="preserve">х. </w:t>
      </w:r>
      <w:r>
        <w:rPr>
          <w:rFonts w:eastAsia="Lucida Sans Unicode" w:cs="Mangal"/>
          <w:kern w:val="2"/>
          <w:sz w:val="28"/>
          <w:szCs w:val="28"/>
          <w:lang w:eastAsia="hi-IN" w:bidi="hi-IN"/>
        </w:rPr>
        <w:t>Каменная Балка</w:t>
      </w:r>
    </w:p>
    <w:p w:rsidR="0098348B" w:rsidRPr="0098348B" w:rsidRDefault="0098348B" w:rsidP="003A6FED">
      <w:pPr>
        <w:jc w:val="center"/>
        <w:rPr>
          <w:sz w:val="28"/>
          <w:szCs w:val="28"/>
        </w:rPr>
      </w:pPr>
      <w:r w:rsidRPr="0098348B">
        <w:rPr>
          <w:sz w:val="28"/>
          <w:szCs w:val="28"/>
        </w:rPr>
        <w:t xml:space="preserve">Об установлении учетной нормы площади </w:t>
      </w:r>
      <w:proofErr w:type="gramStart"/>
      <w:r w:rsidRPr="0098348B">
        <w:rPr>
          <w:sz w:val="28"/>
          <w:szCs w:val="28"/>
        </w:rPr>
        <w:t>жилого</w:t>
      </w:r>
      <w:proofErr w:type="gramEnd"/>
    </w:p>
    <w:p w:rsidR="0098348B" w:rsidRPr="0098348B" w:rsidRDefault="0098348B" w:rsidP="003A6FED">
      <w:pPr>
        <w:jc w:val="center"/>
        <w:rPr>
          <w:sz w:val="28"/>
          <w:szCs w:val="28"/>
        </w:rPr>
      </w:pPr>
      <w:r w:rsidRPr="0098348B">
        <w:rPr>
          <w:sz w:val="28"/>
          <w:szCs w:val="28"/>
        </w:rPr>
        <w:t>помещения и нормы предоставления площади жилого</w:t>
      </w:r>
    </w:p>
    <w:p w:rsidR="0098348B" w:rsidRPr="0098348B" w:rsidRDefault="0098348B" w:rsidP="003A6FED">
      <w:pPr>
        <w:jc w:val="center"/>
        <w:rPr>
          <w:sz w:val="28"/>
          <w:szCs w:val="28"/>
        </w:rPr>
      </w:pPr>
      <w:r w:rsidRPr="0098348B">
        <w:rPr>
          <w:sz w:val="28"/>
          <w:szCs w:val="28"/>
        </w:rPr>
        <w:t>помещения по договору социального найма на территории</w:t>
      </w:r>
    </w:p>
    <w:p w:rsidR="0098348B" w:rsidRPr="0098348B" w:rsidRDefault="009F0342" w:rsidP="003A6FED">
      <w:pPr>
        <w:jc w:val="center"/>
        <w:rPr>
          <w:sz w:val="28"/>
          <w:szCs w:val="28"/>
        </w:rPr>
      </w:pPr>
      <w:r>
        <w:rPr>
          <w:sz w:val="28"/>
          <w:szCs w:val="28"/>
        </w:rPr>
        <w:t>Каменно-Балковского</w:t>
      </w:r>
      <w:r w:rsidR="0098348B" w:rsidRPr="0098348B">
        <w:rPr>
          <w:sz w:val="28"/>
          <w:szCs w:val="28"/>
        </w:rPr>
        <w:t xml:space="preserve"> сельского поселения</w:t>
      </w:r>
    </w:p>
    <w:p w:rsidR="0098348B" w:rsidRPr="0098348B" w:rsidRDefault="0098348B" w:rsidP="0098348B">
      <w:pPr>
        <w:rPr>
          <w:sz w:val="28"/>
          <w:szCs w:val="28"/>
        </w:rPr>
      </w:pPr>
    </w:p>
    <w:p w:rsidR="003A6FED" w:rsidRDefault="003A6FED" w:rsidP="0098348B">
      <w:pPr>
        <w:jc w:val="both"/>
        <w:rPr>
          <w:sz w:val="28"/>
          <w:szCs w:val="28"/>
        </w:rPr>
      </w:pPr>
      <w:r>
        <w:rPr>
          <w:sz w:val="28"/>
          <w:szCs w:val="28"/>
        </w:rPr>
        <w:tab/>
      </w:r>
      <w:proofErr w:type="gramStart"/>
      <w:r w:rsidR="009F0342">
        <w:rPr>
          <w:sz w:val="28"/>
          <w:szCs w:val="28"/>
        </w:rPr>
        <w:t xml:space="preserve">Руководствуясь ст.50 </w:t>
      </w:r>
      <w:r w:rsidR="0098348B" w:rsidRPr="0098348B">
        <w:rPr>
          <w:sz w:val="28"/>
          <w:szCs w:val="28"/>
        </w:rPr>
        <w:t>Жилищного кодекса РФ, О</w:t>
      </w:r>
      <w:r w:rsidR="009F0342">
        <w:rPr>
          <w:sz w:val="28"/>
          <w:szCs w:val="28"/>
        </w:rPr>
        <w:t xml:space="preserve">бластным законом Ростовской </w:t>
      </w:r>
      <w:r w:rsidR="0098348B" w:rsidRPr="0098348B">
        <w:rPr>
          <w:sz w:val="28"/>
          <w:szCs w:val="28"/>
        </w:rPr>
        <w:t>об</w:t>
      </w:r>
      <w:r w:rsidR="009F0342">
        <w:rPr>
          <w:sz w:val="28"/>
          <w:szCs w:val="28"/>
        </w:rPr>
        <w:t xml:space="preserve">ласти от </w:t>
      </w:r>
      <w:r w:rsidR="0098348B" w:rsidRPr="0098348B">
        <w:rPr>
          <w:sz w:val="28"/>
          <w:szCs w:val="28"/>
        </w:rPr>
        <w:t>07</w:t>
      </w:r>
      <w:r w:rsidR="009F0342">
        <w:rPr>
          <w:sz w:val="28"/>
          <w:szCs w:val="28"/>
        </w:rPr>
        <w:t xml:space="preserve">.10.2005 №363 – ЗС </w:t>
      </w:r>
      <w:r w:rsidR="0098348B" w:rsidRPr="0098348B">
        <w:rPr>
          <w:sz w:val="28"/>
          <w:szCs w:val="28"/>
        </w:rPr>
        <w:t>«Об учете граждан</w:t>
      </w:r>
      <w:r w:rsidR="009F0342">
        <w:rPr>
          <w:sz w:val="28"/>
          <w:szCs w:val="28"/>
        </w:rPr>
        <w:t xml:space="preserve"> в качестве нуждающихся в жилых</w:t>
      </w:r>
      <w:r w:rsidR="0098348B" w:rsidRPr="0098348B">
        <w:rPr>
          <w:sz w:val="28"/>
          <w:szCs w:val="28"/>
        </w:rPr>
        <w:t xml:space="preserve"> помещениях, предоставляемых по договору социального найма на территории Ростовской области», в целях реализации мероприятий по постановке граждан на учет в качестве нуждающихся в жилых помещениях на территории</w:t>
      </w:r>
      <w:r w:rsidR="0098348B">
        <w:rPr>
          <w:sz w:val="28"/>
          <w:szCs w:val="28"/>
        </w:rPr>
        <w:t xml:space="preserve"> </w:t>
      </w:r>
      <w:r w:rsidR="009F0342">
        <w:rPr>
          <w:sz w:val="28"/>
          <w:szCs w:val="28"/>
        </w:rPr>
        <w:t>Каменно-Балковского</w:t>
      </w:r>
      <w:r w:rsidR="0098348B">
        <w:rPr>
          <w:sz w:val="28"/>
          <w:szCs w:val="28"/>
        </w:rPr>
        <w:t xml:space="preserve"> сельского поселения, Администрация </w:t>
      </w:r>
      <w:r w:rsidR="009F0342">
        <w:rPr>
          <w:sz w:val="28"/>
          <w:szCs w:val="28"/>
        </w:rPr>
        <w:t>Каменно-Балковского</w:t>
      </w:r>
      <w:r w:rsidR="0098348B">
        <w:rPr>
          <w:sz w:val="28"/>
          <w:szCs w:val="28"/>
        </w:rPr>
        <w:t xml:space="preserve"> сельского поселения </w:t>
      </w:r>
      <w:proofErr w:type="gramEnd"/>
    </w:p>
    <w:p w:rsidR="0098348B" w:rsidRPr="0098348B" w:rsidRDefault="0098348B" w:rsidP="0098348B">
      <w:pPr>
        <w:jc w:val="both"/>
        <w:rPr>
          <w:b/>
          <w:sz w:val="28"/>
          <w:szCs w:val="28"/>
        </w:rPr>
      </w:pPr>
      <w:proofErr w:type="gramStart"/>
      <w:r w:rsidRPr="0098348B">
        <w:rPr>
          <w:b/>
          <w:sz w:val="28"/>
          <w:szCs w:val="28"/>
        </w:rPr>
        <w:t>п</w:t>
      </w:r>
      <w:proofErr w:type="gramEnd"/>
      <w:r w:rsidR="003A6FED">
        <w:rPr>
          <w:b/>
          <w:sz w:val="28"/>
          <w:szCs w:val="28"/>
        </w:rPr>
        <w:t xml:space="preserve"> </w:t>
      </w:r>
      <w:r w:rsidRPr="0098348B">
        <w:rPr>
          <w:b/>
          <w:sz w:val="28"/>
          <w:szCs w:val="28"/>
        </w:rPr>
        <w:t>о</w:t>
      </w:r>
      <w:r w:rsidR="003A6FED">
        <w:rPr>
          <w:b/>
          <w:sz w:val="28"/>
          <w:szCs w:val="28"/>
        </w:rPr>
        <w:t xml:space="preserve"> </w:t>
      </w:r>
      <w:r w:rsidRPr="0098348B">
        <w:rPr>
          <w:b/>
          <w:sz w:val="28"/>
          <w:szCs w:val="28"/>
        </w:rPr>
        <w:t>с</w:t>
      </w:r>
      <w:r w:rsidR="003A6FED">
        <w:rPr>
          <w:b/>
          <w:sz w:val="28"/>
          <w:szCs w:val="28"/>
        </w:rPr>
        <w:t xml:space="preserve"> </w:t>
      </w:r>
      <w:r w:rsidRPr="0098348B">
        <w:rPr>
          <w:b/>
          <w:sz w:val="28"/>
          <w:szCs w:val="28"/>
        </w:rPr>
        <w:t>т</w:t>
      </w:r>
      <w:r w:rsidR="003A6FED">
        <w:rPr>
          <w:b/>
          <w:sz w:val="28"/>
          <w:szCs w:val="28"/>
        </w:rPr>
        <w:t xml:space="preserve"> </w:t>
      </w:r>
      <w:r w:rsidRPr="0098348B">
        <w:rPr>
          <w:b/>
          <w:sz w:val="28"/>
          <w:szCs w:val="28"/>
        </w:rPr>
        <w:t>а</w:t>
      </w:r>
      <w:r w:rsidR="003A6FED">
        <w:rPr>
          <w:b/>
          <w:sz w:val="28"/>
          <w:szCs w:val="28"/>
        </w:rPr>
        <w:t xml:space="preserve"> </w:t>
      </w:r>
      <w:r w:rsidRPr="0098348B">
        <w:rPr>
          <w:b/>
          <w:sz w:val="28"/>
          <w:szCs w:val="28"/>
        </w:rPr>
        <w:t>н</w:t>
      </w:r>
      <w:r w:rsidR="003A6FED">
        <w:rPr>
          <w:b/>
          <w:sz w:val="28"/>
          <w:szCs w:val="28"/>
        </w:rPr>
        <w:t xml:space="preserve"> </w:t>
      </w:r>
      <w:r w:rsidRPr="0098348B">
        <w:rPr>
          <w:b/>
          <w:sz w:val="28"/>
          <w:szCs w:val="28"/>
        </w:rPr>
        <w:t>о</w:t>
      </w:r>
      <w:r w:rsidR="003A6FED">
        <w:rPr>
          <w:b/>
          <w:sz w:val="28"/>
          <w:szCs w:val="28"/>
        </w:rPr>
        <w:t xml:space="preserve"> </w:t>
      </w:r>
      <w:r w:rsidRPr="0098348B">
        <w:rPr>
          <w:b/>
          <w:sz w:val="28"/>
          <w:szCs w:val="28"/>
        </w:rPr>
        <w:t>в</w:t>
      </w:r>
      <w:r w:rsidR="003A6FED">
        <w:rPr>
          <w:b/>
          <w:sz w:val="28"/>
          <w:szCs w:val="28"/>
        </w:rPr>
        <w:t xml:space="preserve"> </w:t>
      </w:r>
      <w:r w:rsidRPr="0098348B">
        <w:rPr>
          <w:b/>
          <w:sz w:val="28"/>
          <w:szCs w:val="28"/>
        </w:rPr>
        <w:t>л</w:t>
      </w:r>
      <w:r w:rsidR="003A6FED">
        <w:rPr>
          <w:b/>
          <w:sz w:val="28"/>
          <w:szCs w:val="28"/>
        </w:rPr>
        <w:t xml:space="preserve"> </w:t>
      </w:r>
      <w:r w:rsidRPr="0098348B">
        <w:rPr>
          <w:b/>
          <w:sz w:val="28"/>
          <w:szCs w:val="28"/>
        </w:rPr>
        <w:t>я</w:t>
      </w:r>
      <w:r w:rsidR="003A6FED">
        <w:rPr>
          <w:b/>
          <w:sz w:val="28"/>
          <w:szCs w:val="28"/>
        </w:rPr>
        <w:t xml:space="preserve"> </w:t>
      </w:r>
      <w:r w:rsidRPr="0098348B">
        <w:rPr>
          <w:b/>
          <w:sz w:val="28"/>
          <w:szCs w:val="28"/>
        </w:rPr>
        <w:t>е</w:t>
      </w:r>
      <w:r w:rsidR="003A6FED">
        <w:rPr>
          <w:b/>
          <w:sz w:val="28"/>
          <w:szCs w:val="28"/>
        </w:rPr>
        <w:t xml:space="preserve"> </w:t>
      </w:r>
      <w:r w:rsidRPr="0098348B">
        <w:rPr>
          <w:b/>
          <w:sz w:val="28"/>
          <w:szCs w:val="28"/>
        </w:rPr>
        <w:t>т:</w:t>
      </w:r>
    </w:p>
    <w:p w:rsidR="0098348B" w:rsidRPr="0098348B" w:rsidRDefault="0098348B" w:rsidP="0098348B">
      <w:pPr>
        <w:jc w:val="both"/>
        <w:rPr>
          <w:b/>
          <w:sz w:val="28"/>
          <w:szCs w:val="28"/>
        </w:rPr>
      </w:pPr>
    </w:p>
    <w:p w:rsidR="0098348B" w:rsidRPr="0098348B" w:rsidRDefault="003A6FED" w:rsidP="0098348B">
      <w:pPr>
        <w:jc w:val="both"/>
        <w:rPr>
          <w:sz w:val="28"/>
          <w:szCs w:val="28"/>
        </w:rPr>
      </w:pPr>
      <w:r>
        <w:rPr>
          <w:sz w:val="28"/>
          <w:szCs w:val="28"/>
        </w:rPr>
        <w:tab/>
      </w:r>
      <w:r w:rsidR="0098348B" w:rsidRPr="0098348B">
        <w:rPr>
          <w:sz w:val="28"/>
          <w:szCs w:val="28"/>
        </w:rPr>
        <w:t>1. Установить учетную норму площади жилого помещения, исходя из которой</w:t>
      </w:r>
      <w:r w:rsidR="0098348B">
        <w:rPr>
          <w:sz w:val="28"/>
          <w:szCs w:val="28"/>
        </w:rPr>
        <w:t xml:space="preserve">, </w:t>
      </w:r>
      <w:r w:rsidR="0098348B" w:rsidRPr="0098348B">
        <w:rPr>
          <w:sz w:val="28"/>
          <w:szCs w:val="28"/>
        </w:rPr>
        <w:t>определяется уровень обеспеченности граждан общей площадью жилого помещения в целях принятия их на учет в качестве нуждающихся в жи</w:t>
      </w:r>
      <w:r w:rsidR="009F0342">
        <w:rPr>
          <w:sz w:val="28"/>
          <w:szCs w:val="28"/>
        </w:rPr>
        <w:t>лых помещениях, в размере 10 квадратных</w:t>
      </w:r>
      <w:r w:rsidR="0098348B" w:rsidRPr="0098348B">
        <w:rPr>
          <w:sz w:val="28"/>
          <w:szCs w:val="28"/>
        </w:rPr>
        <w:t xml:space="preserve"> метров общей площади жилого помещения на одного человека.</w:t>
      </w:r>
    </w:p>
    <w:p w:rsidR="0098348B" w:rsidRPr="0098348B" w:rsidRDefault="003A6FED" w:rsidP="0098348B">
      <w:pPr>
        <w:jc w:val="both"/>
        <w:rPr>
          <w:sz w:val="28"/>
          <w:szCs w:val="28"/>
        </w:rPr>
      </w:pPr>
      <w:r>
        <w:rPr>
          <w:sz w:val="28"/>
          <w:szCs w:val="28"/>
        </w:rPr>
        <w:tab/>
      </w:r>
      <w:r w:rsidR="0098348B" w:rsidRPr="0098348B">
        <w:rPr>
          <w:sz w:val="28"/>
          <w:szCs w:val="28"/>
        </w:rPr>
        <w:t>2. Установить норму предоставления площади жилого помещения, исходя из которого определяется размер общей площади жилого помещения, предоставляемог</w:t>
      </w:r>
      <w:r w:rsidR="0098348B">
        <w:rPr>
          <w:sz w:val="28"/>
          <w:szCs w:val="28"/>
        </w:rPr>
        <w:t>о по договору социального найма</w:t>
      </w:r>
      <w:r w:rsidR="0098348B" w:rsidRPr="0098348B">
        <w:rPr>
          <w:sz w:val="28"/>
          <w:szCs w:val="28"/>
        </w:rPr>
        <w:t>, в размере:</w:t>
      </w:r>
    </w:p>
    <w:p w:rsidR="0098348B" w:rsidRPr="0098348B" w:rsidRDefault="003A6FED" w:rsidP="0098348B">
      <w:pPr>
        <w:jc w:val="both"/>
        <w:rPr>
          <w:sz w:val="28"/>
          <w:szCs w:val="28"/>
        </w:rPr>
      </w:pPr>
      <w:r>
        <w:rPr>
          <w:sz w:val="28"/>
          <w:szCs w:val="28"/>
        </w:rPr>
        <w:tab/>
      </w:r>
      <w:proofErr w:type="gramStart"/>
      <w:r w:rsidR="0098348B" w:rsidRPr="0098348B">
        <w:rPr>
          <w:sz w:val="28"/>
          <w:szCs w:val="28"/>
        </w:rPr>
        <w:t xml:space="preserve">2.1. 33 квадратных метра </w:t>
      </w:r>
      <w:r w:rsidR="009F0342">
        <w:rPr>
          <w:sz w:val="28"/>
          <w:szCs w:val="28"/>
        </w:rPr>
        <w:t xml:space="preserve">общей площади жилого помещения </w:t>
      </w:r>
      <w:r w:rsidR="0098348B" w:rsidRPr="0098348B">
        <w:rPr>
          <w:sz w:val="28"/>
          <w:szCs w:val="28"/>
        </w:rPr>
        <w:t>- для одиноко проживающих граждан;</w:t>
      </w:r>
      <w:proofErr w:type="gramEnd"/>
    </w:p>
    <w:p w:rsidR="0098348B" w:rsidRPr="0098348B" w:rsidRDefault="003A6FED" w:rsidP="0098348B">
      <w:pPr>
        <w:jc w:val="both"/>
        <w:rPr>
          <w:sz w:val="28"/>
          <w:szCs w:val="28"/>
        </w:rPr>
      </w:pPr>
      <w:r>
        <w:rPr>
          <w:sz w:val="28"/>
          <w:szCs w:val="28"/>
        </w:rPr>
        <w:tab/>
      </w:r>
      <w:r w:rsidR="0098348B">
        <w:rPr>
          <w:sz w:val="28"/>
          <w:szCs w:val="28"/>
        </w:rPr>
        <w:t xml:space="preserve">2.2. 42 квадратных </w:t>
      </w:r>
      <w:r w:rsidR="0098348B" w:rsidRPr="0098348B">
        <w:rPr>
          <w:sz w:val="28"/>
          <w:szCs w:val="28"/>
        </w:rPr>
        <w:t>метра общей площади жилого помещения – на семью из 2-х человек;</w:t>
      </w:r>
    </w:p>
    <w:p w:rsidR="0098348B" w:rsidRPr="0098348B" w:rsidRDefault="003A6FED" w:rsidP="0098348B">
      <w:pPr>
        <w:jc w:val="both"/>
        <w:rPr>
          <w:sz w:val="28"/>
          <w:szCs w:val="28"/>
        </w:rPr>
      </w:pPr>
      <w:r>
        <w:rPr>
          <w:sz w:val="28"/>
          <w:szCs w:val="28"/>
        </w:rPr>
        <w:tab/>
      </w:r>
      <w:r w:rsidR="0098348B">
        <w:rPr>
          <w:sz w:val="28"/>
          <w:szCs w:val="28"/>
        </w:rPr>
        <w:t>2.3. 18 квадратных метров</w:t>
      </w:r>
      <w:r w:rsidR="0098348B" w:rsidRPr="0098348B">
        <w:rPr>
          <w:sz w:val="28"/>
          <w:szCs w:val="28"/>
        </w:rPr>
        <w:t xml:space="preserve"> общей площади жилого помещения – на каждого члена </w:t>
      </w:r>
      <w:r w:rsidR="0098348B">
        <w:rPr>
          <w:sz w:val="28"/>
          <w:szCs w:val="28"/>
        </w:rPr>
        <w:t xml:space="preserve">семьи при </w:t>
      </w:r>
      <w:r w:rsidR="0098348B" w:rsidRPr="0098348B">
        <w:rPr>
          <w:sz w:val="28"/>
          <w:szCs w:val="28"/>
        </w:rPr>
        <w:t>составе семьи три и более человек.</w:t>
      </w:r>
    </w:p>
    <w:p w:rsidR="0098348B" w:rsidRPr="0098348B" w:rsidRDefault="003A6FED" w:rsidP="0098348B">
      <w:pPr>
        <w:jc w:val="both"/>
        <w:rPr>
          <w:rFonts w:ascii="Roboto" w:hAnsi="Roboto"/>
          <w:color w:val="020B22"/>
          <w:sz w:val="28"/>
          <w:szCs w:val="28"/>
          <w:shd w:val="clear" w:color="auto" w:fill="FFFFFF"/>
        </w:rPr>
      </w:pPr>
      <w:r>
        <w:rPr>
          <w:sz w:val="28"/>
          <w:szCs w:val="28"/>
        </w:rPr>
        <w:lastRenderedPageBreak/>
        <w:tab/>
      </w:r>
      <w:r w:rsidR="0098348B" w:rsidRPr="0098348B">
        <w:rPr>
          <w:sz w:val="28"/>
          <w:szCs w:val="28"/>
        </w:rPr>
        <w:t xml:space="preserve">3. </w:t>
      </w:r>
      <w:r w:rsidR="0098348B" w:rsidRPr="0098348B">
        <w:rPr>
          <w:rFonts w:ascii="Roboto" w:hAnsi="Roboto"/>
          <w:color w:val="020B22"/>
          <w:sz w:val="28"/>
          <w:szCs w:val="28"/>
          <w:shd w:val="clear" w:color="auto" w:fill="FFFFFF"/>
        </w:rPr>
        <w:t>В исключительных случаях общая площадь предоставляемого жилого помещения может отличаться от установленной нормы предоставления площади жилого помещения по договору социального найма не более чем на 10 процентов, при условии отсутствия подходящего по метражу жилья в связи с проектным решением, если такое жилое помещение представляет собой одну комнату или однокомнатную квартиру.</w:t>
      </w:r>
    </w:p>
    <w:p w:rsidR="0098348B" w:rsidRPr="0098348B" w:rsidRDefault="003A6FED" w:rsidP="0098348B">
      <w:pPr>
        <w:jc w:val="both"/>
        <w:rPr>
          <w:sz w:val="28"/>
          <w:szCs w:val="28"/>
        </w:rPr>
      </w:pPr>
      <w:r>
        <w:rPr>
          <w:rFonts w:ascii="Roboto" w:hAnsi="Roboto"/>
          <w:color w:val="020B22"/>
          <w:sz w:val="28"/>
          <w:szCs w:val="28"/>
          <w:shd w:val="clear" w:color="auto" w:fill="FFFFFF"/>
        </w:rPr>
        <w:tab/>
      </w:r>
      <w:r w:rsidR="0098348B" w:rsidRPr="0098348B">
        <w:rPr>
          <w:rFonts w:ascii="Roboto" w:hAnsi="Roboto"/>
          <w:color w:val="020B22"/>
          <w:sz w:val="28"/>
          <w:szCs w:val="28"/>
          <w:shd w:val="clear" w:color="auto" w:fill="FFFFFF"/>
        </w:rPr>
        <w:t xml:space="preserve">4. Постановление </w:t>
      </w:r>
      <w:r w:rsidR="0098348B" w:rsidRPr="0098348B">
        <w:rPr>
          <w:rFonts w:ascii="Roboto" w:hAnsi="Roboto" w:hint="eastAsia"/>
          <w:color w:val="020B22"/>
          <w:sz w:val="28"/>
          <w:szCs w:val="28"/>
          <w:shd w:val="clear" w:color="auto" w:fill="FFFFFF"/>
        </w:rPr>
        <w:t xml:space="preserve">№ </w:t>
      </w:r>
      <w:r w:rsidR="009F0342">
        <w:rPr>
          <w:rFonts w:ascii="Roboto" w:hAnsi="Roboto"/>
          <w:color w:val="020B22"/>
          <w:sz w:val="28"/>
          <w:szCs w:val="28"/>
          <w:shd w:val="clear" w:color="auto" w:fill="FFFFFF"/>
        </w:rPr>
        <w:t>93</w:t>
      </w:r>
      <w:r w:rsidR="0098348B" w:rsidRPr="0098348B">
        <w:rPr>
          <w:rFonts w:ascii="Roboto" w:hAnsi="Roboto" w:hint="eastAsia"/>
          <w:color w:val="020B22"/>
          <w:sz w:val="28"/>
          <w:szCs w:val="28"/>
          <w:shd w:val="clear" w:color="auto" w:fill="FFFFFF"/>
        </w:rPr>
        <w:t xml:space="preserve"> от </w:t>
      </w:r>
      <w:r w:rsidR="009F0342">
        <w:rPr>
          <w:rFonts w:ascii="Roboto" w:hAnsi="Roboto"/>
          <w:color w:val="020B22"/>
          <w:sz w:val="28"/>
          <w:szCs w:val="28"/>
          <w:shd w:val="clear" w:color="auto" w:fill="FFFFFF"/>
        </w:rPr>
        <w:t>15</w:t>
      </w:r>
      <w:r w:rsidR="0098348B" w:rsidRPr="0098348B">
        <w:rPr>
          <w:rFonts w:ascii="Roboto" w:hAnsi="Roboto" w:hint="eastAsia"/>
          <w:color w:val="020B22"/>
          <w:sz w:val="28"/>
          <w:szCs w:val="28"/>
          <w:shd w:val="clear" w:color="auto" w:fill="FFFFFF"/>
        </w:rPr>
        <w:t>.10.2008 «</w:t>
      </w:r>
      <w:r w:rsidR="0098348B" w:rsidRPr="0098348B">
        <w:rPr>
          <w:sz w:val="28"/>
          <w:szCs w:val="28"/>
        </w:rPr>
        <w:t>Об установлении учетной нормы площади жилого</w:t>
      </w:r>
      <w:r w:rsidR="009F0342">
        <w:rPr>
          <w:sz w:val="28"/>
          <w:szCs w:val="28"/>
        </w:rPr>
        <w:t xml:space="preserve"> </w:t>
      </w:r>
      <w:r w:rsidR="0098348B" w:rsidRPr="0098348B">
        <w:rPr>
          <w:sz w:val="28"/>
          <w:szCs w:val="28"/>
        </w:rPr>
        <w:t>помещения и нормы предоставления площади жилого</w:t>
      </w:r>
      <w:r w:rsidR="0068275E">
        <w:rPr>
          <w:sz w:val="28"/>
          <w:szCs w:val="28"/>
        </w:rPr>
        <w:t xml:space="preserve"> </w:t>
      </w:r>
      <w:r w:rsidR="0098348B" w:rsidRPr="0098348B">
        <w:rPr>
          <w:sz w:val="28"/>
          <w:szCs w:val="28"/>
        </w:rPr>
        <w:t xml:space="preserve">помещения по договору социального найма на </w:t>
      </w:r>
      <w:r w:rsidR="0068275E">
        <w:rPr>
          <w:sz w:val="28"/>
          <w:szCs w:val="28"/>
        </w:rPr>
        <w:t xml:space="preserve">территории Каменно-Балковского </w:t>
      </w:r>
      <w:r w:rsidR="0098348B" w:rsidRPr="0098348B">
        <w:rPr>
          <w:sz w:val="28"/>
          <w:szCs w:val="28"/>
        </w:rPr>
        <w:t>сельского поселения» признать утратившим силу.</w:t>
      </w:r>
    </w:p>
    <w:p w:rsidR="0014068E" w:rsidRPr="003F7883" w:rsidRDefault="0098348B" w:rsidP="0014068E">
      <w:pPr>
        <w:autoSpaceDE w:val="0"/>
        <w:autoSpaceDN w:val="0"/>
        <w:adjustRightInd w:val="0"/>
        <w:ind w:firstLine="708"/>
        <w:jc w:val="both"/>
        <w:rPr>
          <w:sz w:val="28"/>
          <w:szCs w:val="28"/>
        </w:rPr>
      </w:pPr>
      <w:r>
        <w:rPr>
          <w:sz w:val="28"/>
          <w:szCs w:val="28"/>
        </w:rPr>
        <w:t xml:space="preserve">5. </w:t>
      </w:r>
      <w:proofErr w:type="gramStart"/>
      <w:r w:rsidR="0014068E" w:rsidRPr="003F7883">
        <w:rPr>
          <w:sz w:val="28"/>
          <w:szCs w:val="28"/>
        </w:rPr>
        <w:t>Контроль за</w:t>
      </w:r>
      <w:proofErr w:type="gramEnd"/>
      <w:r w:rsidR="0014068E" w:rsidRPr="003F7883">
        <w:rPr>
          <w:sz w:val="28"/>
          <w:szCs w:val="28"/>
        </w:rPr>
        <w:t xml:space="preserve"> испо</w:t>
      </w:r>
      <w:r w:rsidR="0014068E">
        <w:rPr>
          <w:sz w:val="28"/>
          <w:szCs w:val="28"/>
        </w:rPr>
        <w:t>лнением настоящего постановления</w:t>
      </w:r>
      <w:r w:rsidR="0014068E" w:rsidRPr="003F7883">
        <w:rPr>
          <w:sz w:val="28"/>
          <w:szCs w:val="28"/>
        </w:rPr>
        <w:t xml:space="preserve"> возложить на специалиста первой категории </w:t>
      </w:r>
      <w:r w:rsidR="0014068E">
        <w:rPr>
          <w:sz w:val="28"/>
          <w:szCs w:val="28"/>
        </w:rPr>
        <w:t>Голикову Е.Е.</w:t>
      </w:r>
    </w:p>
    <w:p w:rsidR="0014068E" w:rsidRDefault="0014068E" w:rsidP="0014068E">
      <w:pPr>
        <w:autoSpaceDE w:val="0"/>
        <w:autoSpaceDN w:val="0"/>
        <w:adjustRightInd w:val="0"/>
        <w:jc w:val="both"/>
        <w:rPr>
          <w:sz w:val="28"/>
          <w:szCs w:val="28"/>
        </w:rPr>
      </w:pPr>
    </w:p>
    <w:p w:rsidR="0014068E" w:rsidRDefault="0014068E" w:rsidP="0014068E">
      <w:pPr>
        <w:autoSpaceDE w:val="0"/>
        <w:autoSpaceDN w:val="0"/>
        <w:adjustRightInd w:val="0"/>
        <w:jc w:val="both"/>
        <w:rPr>
          <w:sz w:val="28"/>
          <w:szCs w:val="28"/>
        </w:rPr>
      </w:pPr>
    </w:p>
    <w:p w:rsidR="0014068E" w:rsidRPr="003F7883" w:rsidRDefault="0014068E" w:rsidP="0014068E">
      <w:pPr>
        <w:autoSpaceDE w:val="0"/>
        <w:autoSpaceDN w:val="0"/>
        <w:adjustRightInd w:val="0"/>
        <w:jc w:val="both"/>
        <w:rPr>
          <w:sz w:val="28"/>
          <w:szCs w:val="28"/>
        </w:rPr>
      </w:pPr>
    </w:p>
    <w:p w:rsidR="003A6FED" w:rsidRDefault="0014068E" w:rsidP="003A6FED">
      <w:pPr>
        <w:autoSpaceDE w:val="0"/>
        <w:autoSpaceDN w:val="0"/>
        <w:adjustRightInd w:val="0"/>
        <w:jc w:val="both"/>
        <w:rPr>
          <w:sz w:val="28"/>
          <w:szCs w:val="28"/>
        </w:rPr>
      </w:pPr>
      <w:r>
        <w:rPr>
          <w:sz w:val="28"/>
          <w:szCs w:val="28"/>
        </w:rPr>
        <w:t xml:space="preserve">И.о. </w:t>
      </w:r>
      <w:r w:rsidRPr="003F7883">
        <w:rPr>
          <w:sz w:val="28"/>
          <w:szCs w:val="28"/>
        </w:rPr>
        <w:t>Глав</w:t>
      </w:r>
      <w:r>
        <w:rPr>
          <w:sz w:val="28"/>
          <w:szCs w:val="28"/>
        </w:rPr>
        <w:t>ы</w:t>
      </w:r>
      <w:r w:rsidRPr="003F7883">
        <w:rPr>
          <w:sz w:val="28"/>
          <w:szCs w:val="28"/>
        </w:rPr>
        <w:t xml:space="preserve"> Администрации </w:t>
      </w:r>
      <w:r>
        <w:rPr>
          <w:sz w:val="28"/>
          <w:szCs w:val="28"/>
        </w:rPr>
        <w:t>Каменно-Балковского</w:t>
      </w:r>
    </w:p>
    <w:p w:rsidR="0014068E" w:rsidRPr="003F7883" w:rsidRDefault="0014068E" w:rsidP="003A6FED">
      <w:pPr>
        <w:autoSpaceDE w:val="0"/>
        <w:autoSpaceDN w:val="0"/>
        <w:adjustRightInd w:val="0"/>
        <w:jc w:val="both"/>
        <w:rPr>
          <w:sz w:val="28"/>
          <w:szCs w:val="28"/>
        </w:rPr>
      </w:pPr>
      <w:r w:rsidRPr="003F7883">
        <w:rPr>
          <w:sz w:val="28"/>
          <w:szCs w:val="28"/>
        </w:rPr>
        <w:t>сельского поселения</w:t>
      </w:r>
      <w:r w:rsidR="003A6FED">
        <w:rPr>
          <w:sz w:val="28"/>
          <w:szCs w:val="28"/>
        </w:rPr>
        <w:tab/>
      </w:r>
      <w:r w:rsidR="003A6FED">
        <w:rPr>
          <w:sz w:val="28"/>
          <w:szCs w:val="28"/>
        </w:rPr>
        <w:tab/>
      </w:r>
      <w:r w:rsidR="003A6FED">
        <w:rPr>
          <w:sz w:val="28"/>
          <w:szCs w:val="28"/>
        </w:rPr>
        <w:tab/>
      </w:r>
      <w:r w:rsidR="003A6FED">
        <w:rPr>
          <w:sz w:val="28"/>
          <w:szCs w:val="28"/>
        </w:rPr>
        <w:tab/>
        <w:t xml:space="preserve">         </w:t>
      </w:r>
      <w:bookmarkStart w:id="0" w:name="_GoBack"/>
      <w:bookmarkEnd w:id="0"/>
      <w:r w:rsidR="003A6FED">
        <w:rPr>
          <w:sz w:val="28"/>
          <w:szCs w:val="28"/>
        </w:rPr>
        <w:tab/>
      </w:r>
      <w:r w:rsidR="003A6FED">
        <w:rPr>
          <w:sz w:val="28"/>
          <w:szCs w:val="28"/>
        </w:rPr>
        <w:tab/>
      </w:r>
      <w:r w:rsidR="003A6FED">
        <w:rPr>
          <w:sz w:val="28"/>
          <w:szCs w:val="28"/>
        </w:rPr>
        <w:tab/>
      </w:r>
      <w:r>
        <w:rPr>
          <w:sz w:val="28"/>
          <w:szCs w:val="28"/>
        </w:rPr>
        <w:t>Л.В. Борзило</w:t>
      </w:r>
    </w:p>
    <w:p w:rsidR="00BD59BB" w:rsidRDefault="00BD59BB" w:rsidP="0014068E">
      <w:pPr>
        <w:jc w:val="both"/>
        <w:rPr>
          <w:sz w:val="28"/>
          <w:szCs w:val="28"/>
        </w:rPr>
      </w:pPr>
    </w:p>
    <w:p w:rsidR="00BD59BB" w:rsidRDefault="00BD59BB" w:rsidP="00E60029">
      <w:pPr>
        <w:rPr>
          <w:sz w:val="28"/>
          <w:szCs w:val="28"/>
        </w:rPr>
      </w:pPr>
    </w:p>
    <w:p w:rsidR="00BD59BB" w:rsidRDefault="00BD59BB" w:rsidP="00E60029">
      <w:pPr>
        <w:rPr>
          <w:sz w:val="28"/>
          <w:szCs w:val="28"/>
        </w:rPr>
      </w:pPr>
    </w:p>
    <w:p w:rsidR="00BD59BB" w:rsidRPr="009F428B" w:rsidRDefault="00BD59BB" w:rsidP="008532DA">
      <w:pPr>
        <w:rPr>
          <w:sz w:val="24"/>
          <w:szCs w:val="24"/>
        </w:rPr>
      </w:pPr>
    </w:p>
    <w:p w:rsidR="00BD59BB" w:rsidRPr="00936E05" w:rsidRDefault="00BD59BB" w:rsidP="008532DA">
      <w:pPr>
        <w:rPr>
          <w:sz w:val="24"/>
          <w:szCs w:val="24"/>
        </w:rPr>
      </w:pPr>
    </w:p>
    <w:p w:rsidR="00BD59BB" w:rsidRDefault="00BD59BB" w:rsidP="005B1099">
      <w:pPr>
        <w:rPr>
          <w:sz w:val="24"/>
          <w:szCs w:val="24"/>
        </w:rPr>
      </w:pPr>
    </w:p>
    <w:p w:rsidR="00BD59BB" w:rsidRDefault="00BD59BB" w:rsidP="00EB4F87">
      <w:pPr>
        <w:rPr>
          <w:sz w:val="24"/>
          <w:szCs w:val="24"/>
        </w:rPr>
      </w:pPr>
    </w:p>
    <w:p w:rsidR="00BD59BB" w:rsidRPr="00E17FC6" w:rsidRDefault="00BD59BB" w:rsidP="00E17FC6">
      <w:pPr>
        <w:rPr>
          <w:sz w:val="24"/>
          <w:szCs w:val="24"/>
        </w:rPr>
      </w:pPr>
    </w:p>
    <w:p w:rsidR="00BD59BB" w:rsidRPr="00E17FC6" w:rsidRDefault="00BD59BB" w:rsidP="00E17FC6">
      <w:pPr>
        <w:rPr>
          <w:sz w:val="24"/>
          <w:szCs w:val="24"/>
        </w:rPr>
      </w:pPr>
    </w:p>
    <w:p w:rsidR="00BD59BB" w:rsidRPr="00E17FC6" w:rsidRDefault="00BD59BB" w:rsidP="00E17FC6">
      <w:pPr>
        <w:rPr>
          <w:sz w:val="24"/>
          <w:szCs w:val="24"/>
        </w:rPr>
      </w:pPr>
    </w:p>
    <w:p w:rsidR="00BD59BB" w:rsidRPr="00E17FC6" w:rsidRDefault="00BD59BB" w:rsidP="00E17FC6">
      <w:pPr>
        <w:rPr>
          <w:sz w:val="24"/>
          <w:szCs w:val="24"/>
        </w:rPr>
      </w:pPr>
    </w:p>
    <w:p w:rsidR="00BD59BB" w:rsidRPr="00F830C8" w:rsidRDefault="00BD59BB" w:rsidP="00E17FC6">
      <w:pPr>
        <w:rPr>
          <w:sz w:val="24"/>
          <w:szCs w:val="24"/>
        </w:rPr>
      </w:pPr>
    </w:p>
    <w:sectPr w:rsidR="00BD59BB" w:rsidRPr="00F830C8" w:rsidSect="003A6FED">
      <w:type w:val="continuous"/>
      <w:pgSz w:w="11900" w:h="16820"/>
      <w:pgMar w:top="1134" w:right="850" w:bottom="1134" w:left="1701" w:header="720" w:footer="720" w:gutter="0"/>
      <w:cols w:space="708"/>
      <w:noEndnote/>
      <w:docGrid w:linePitch="19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FE9"/>
    <w:multiLevelType w:val="hybridMultilevel"/>
    <w:tmpl w:val="A6E08726"/>
    <w:lvl w:ilvl="0" w:tplc="4CF00A9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13641D7B"/>
    <w:multiLevelType w:val="hybridMultilevel"/>
    <w:tmpl w:val="26CEF590"/>
    <w:lvl w:ilvl="0" w:tplc="38B83E2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4DE3EE2"/>
    <w:multiLevelType w:val="hybridMultilevel"/>
    <w:tmpl w:val="C896D298"/>
    <w:lvl w:ilvl="0" w:tplc="93583A3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39C036CA"/>
    <w:multiLevelType w:val="hybridMultilevel"/>
    <w:tmpl w:val="2B78F5BE"/>
    <w:lvl w:ilvl="0" w:tplc="78A861B0">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4">
    <w:nsid w:val="66F766B0"/>
    <w:multiLevelType w:val="hybridMultilevel"/>
    <w:tmpl w:val="6406C1AA"/>
    <w:lvl w:ilvl="0" w:tplc="260ABB3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10"/>
  <w:drawingGridVerticalSpacing w:val="983"/>
  <w:displayHorizontalDrawingGridEvery w:val="0"/>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15603"/>
    <w:rsid w:val="00002584"/>
    <w:rsid w:val="00002D65"/>
    <w:rsid w:val="00003E28"/>
    <w:rsid w:val="000048C6"/>
    <w:rsid w:val="00040894"/>
    <w:rsid w:val="00044F82"/>
    <w:rsid w:val="00064F26"/>
    <w:rsid w:val="000672E5"/>
    <w:rsid w:val="00071F9E"/>
    <w:rsid w:val="0008563A"/>
    <w:rsid w:val="000973A3"/>
    <w:rsid w:val="000A238B"/>
    <w:rsid w:val="000C43DE"/>
    <w:rsid w:val="000D07DA"/>
    <w:rsid w:val="000D54A1"/>
    <w:rsid w:val="000D608A"/>
    <w:rsid w:val="000D6B62"/>
    <w:rsid w:val="000E1C5C"/>
    <w:rsid w:val="000F4116"/>
    <w:rsid w:val="000F5D2F"/>
    <w:rsid w:val="000F62D4"/>
    <w:rsid w:val="00105E1A"/>
    <w:rsid w:val="00115F31"/>
    <w:rsid w:val="00125182"/>
    <w:rsid w:val="00132758"/>
    <w:rsid w:val="0014068E"/>
    <w:rsid w:val="00145197"/>
    <w:rsid w:val="00160664"/>
    <w:rsid w:val="001732EC"/>
    <w:rsid w:val="001852A2"/>
    <w:rsid w:val="00185C18"/>
    <w:rsid w:val="001860A3"/>
    <w:rsid w:val="001A474C"/>
    <w:rsid w:val="001A6304"/>
    <w:rsid w:val="001B254B"/>
    <w:rsid w:val="001B3DC2"/>
    <w:rsid w:val="001B4424"/>
    <w:rsid w:val="001C1FE6"/>
    <w:rsid w:val="001D09A2"/>
    <w:rsid w:val="001D2243"/>
    <w:rsid w:val="001E4E2F"/>
    <w:rsid w:val="001E559B"/>
    <w:rsid w:val="001F7D5C"/>
    <w:rsid w:val="0020193A"/>
    <w:rsid w:val="00207984"/>
    <w:rsid w:val="00222BA6"/>
    <w:rsid w:val="00224ACF"/>
    <w:rsid w:val="00276AAD"/>
    <w:rsid w:val="0028183F"/>
    <w:rsid w:val="00284782"/>
    <w:rsid w:val="00292E64"/>
    <w:rsid w:val="002A2D83"/>
    <w:rsid w:val="002A3151"/>
    <w:rsid w:val="002A691D"/>
    <w:rsid w:val="002B02F0"/>
    <w:rsid w:val="002B7004"/>
    <w:rsid w:val="002E60F9"/>
    <w:rsid w:val="00301EC1"/>
    <w:rsid w:val="003022AE"/>
    <w:rsid w:val="00350051"/>
    <w:rsid w:val="00351511"/>
    <w:rsid w:val="00352A43"/>
    <w:rsid w:val="00352D28"/>
    <w:rsid w:val="0037137F"/>
    <w:rsid w:val="00381961"/>
    <w:rsid w:val="003A5B6D"/>
    <w:rsid w:val="003A6FED"/>
    <w:rsid w:val="003A7E41"/>
    <w:rsid w:val="003B192E"/>
    <w:rsid w:val="003B560C"/>
    <w:rsid w:val="003C27AD"/>
    <w:rsid w:val="003D4D29"/>
    <w:rsid w:val="003D4D2E"/>
    <w:rsid w:val="003D6585"/>
    <w:rsid w:val="003D6A95"/>
    <w:rsid w:val="003E19C0"/>
    <w:rsid w:val="003E73C0"/>
    <w:rsid w:val="003E7E81"/>
    <w:rsid w:val="003F413B"/>
    <w:rsid w:val="003F517E"/>
    <w:rsid w:val="003F59A6"/>
    <w:rsid w:val="003F6269"/>
    <w:rsid w:val="004115A7"/>
    <w:rsid w:val="00415603"/>
    <w:rsid w:val="00437E6A"/>
    <w:rsid w:val="00441A1B"/>
    <w:rsid w:val="00447685"/>
    <w:rsid w:val="00451126"/>
    <w:rsid w:val="004531ED"/>
    <w:rsid w:val="00454753"/>
    <w:rsid w:val="00460F3A"/>
    <w:rsid w:val="00467106"/>
    <w:rsid w:val="00475753"/>
    <w:rsid w:val="00475C6B"/>
    <w:rsid w:val="004766F2"/>
    <w:rsid w:val="00480096"/>
    <w:rsid w:val="00481906"/>
    <w:rsid w:val="004847EF"/>
    <w:rsid w:val="004B689B"/>
    <w:rsid w:val="004C0912"/>
    <w:rsid w:val="004C4F39"/>
    <w:rsid w:val="004D3877"/>
    <w:rsid w:val="004E0258"/>
    <w:rsid w:val="004E24BA"/>
    <w:rsid w:val="004E2DCA"/>
    <w:rsid w:val="004F2453"/>
    <w:rsid w:val="0051396E"/>
    <w:rsid w:val="00513D49"/>
    <w:rsid w:val="00513E83"/>
    <w:rsid w:val="0053116B"/>
    <w:rsid w:val="005317BD"/>
    <w:rsid w:val="00531D4F"/>
    <w:rsid w:val="0053473C"/>
    <w:rsid w:val="00536E7C"/>
    <w:rsid w:val="00537368"/>
    <w:rsid w:val="005432DD"/>
    <w:rsid w:val="0057113E"/>
    <w:rsid w:val="0057603A"/>
    <w:rsid w:val="00577F51"/>
    <w:rsid w:val="005834BF"/>
    <w:rsid w:val="00587563"/>
    <w:rsid w:val="00590AF1"/>
    <w:rsid w:val="005A300A"/>
    <w:rsid w:val="005B1099"/>
    <w:rsid w:val="005C144C"/>
    <w:rsid w:val="0060530C"/>
    <w:rsid w:val="00607E95"/>
    <w:rsid w:val="006260ED"/>
    <w:rsid w:val="00631CBD"/>
    <w:rsid w:val="0064672D"/>
    <w:rsid w:val="006611F7"/>
    <w:rsid w:val="00666361"/>
    <w:rsid w:val="0067538B"/>
    <w:rsid w:val="0068275E"/>
    <w:rsid w:val="006902DF"/>
    <w:rsid w:val="006A42C8"/>
    <w:rsid w:val="006B1046"/>
    <w:rsid w:val="006B3AB0"/>
    <w:rsid w:val="006B71B1"/>
    <w:rsid w:val="006D22C1"/>
    <w:rsid w:val="007006AF"/>
    <w:rsid w:val="00704746"/>
    <w:rsid w:val="00705F40"/>
    <w:rsid w:val="00712473"/>
    <w:rsid w:val="00713247"/>
    <w:rsid w:val="007152E0"/>
    <w:rsid w:val="00723906"/>
    <w:rsid w:val="00724652"/>
    <w:rsid w:val="00731FBB"/>
    <w:rsid w:val="007374F9"/>
    <w:rsid w:val="0074633B"/>
    <w:rsid w:val="007500F3"/>
    <w:rsid w:val="00754849"/>
    <w:rsid w:val="00765682"/>
    <w:rsid w:val="0076698C"/>
    <w:rsid w:val="00780149"/>
    <w:rsid w:val="007839C8"/>
    <w:rsid w:val="007B2861"/>
    <w:rsid w:val="007C094A"/>
    <w:rsid w:val="007C62BB"/>
    <w:rsid w:val="007D5188"/>
    <w:rsid w:val="007E0648"/>
    <w:rsid w:val="007E3F0B"/>
    <w:rsid w:val="007F6E63"/>
    <w:rsid w:val="007F7254"/>
    <w:rsid w:val="008105AD"/>
    <w:rsid w:val="00832C7C"/>
    <w:rsid w:val="00835199"/>
    <w:rsid w:val="00837AE4"/>
    <w:rsid w:val="00842F10"/>
    <w:rsid w:val="008513AD"/>
    <w:rsid w:val="00851558"/>
    <w:rsid w:val="008532DA"/>
    <w:rsid w:val="008830BF"/>
    <w:rsid w:val="00884188"/>
    <w:rsid w:val="0088701B"/>
    <w:rsid w:val="00893D3E"/>
    <w:rsid w:val="008A4237"/>
    <w:rsid w:val="008A5DCA"/>
    <w:rsid w:val="008C0221"/>
    <w:rsid w:val="008C33BF"/>
    <w:rsid w:val="008D67DB"/>
    <w:rsid w:val="008F33A0"/>
    <w:rsid w:val="00921160"/>
    <w:rsid w:val="00923229"/>
    <w:rsid w:val="009318ED"/>
    <w:rsid w:val="00936E05"/>
    <w:rsid w:val="00940C49"/>
    <w:rsid w:val="009647E4"/>
    <w:rsid w:val="00970F47"/>
    <w:rsid w:val="00977424"/>
    <w:rsid w:val="009776C2"/>
    <w:rsid w:val="0098348B"/>
    <w:rsid w:val="00985AC8"/>
    <w:rsid w:val="009B5B16"/>
    <w:rsid w:val="009C7CD3"/>
    <w:rsid w:val="009D7412"/>
    <w:rsid w:val="009E4CB5"/>
    <w:rsid w:val="009F0342"/>
    <w:rsid w:val="009F428B"/>
    <w:rsid w:val="009F6B26"/>
    <w:rsid w:val="009F7515"/>
    <w:rsid w:val="00A04377"/>
    <w:rsid w:val="00A0756B"/>
    <w:rsid w:val="00A10548"/>
    <w:rsid w:val="00A147AE"/>
    <w:rsid w:val="00A17D5B"/>
    <w:rsid w:val="00A20FE2"/>
    <w:rsid w:val="00A214E2"/>
    <w:rsid w:val="00A2743E"/>
    <w:rsid w:val="00A37D69"/>
    <w:rsid w:val="00A65350"/>
    <w:rsid w:val="00A71590"/>
    <w:rsid w:val="00A73929"/>
    <w:rsid w:val="00A76796"/>
    <w:rsid w:val="00A76A06"/>
    <w:rsid w:val="00A82724"/>
    <w:rsid w:val="00A87F60"/>
    <w:rsid w:val="00A9102E"/>
    <w:rsid w:val="00A953F7"/>
    <w:rsid w:val="00AB119E"/>
    <w:rsid w:val="00AB4251"/>
    <w:rsid w:val="00AB433F"/>
    <w:rsid w:val="00AB6A0B"/>
    <w:rsid w:val="00AC6B62"/>
    <w:rsid w:val="00AE667B"/>
    <w:rsid w:val="00B06EC9"/>
    <w:rsid w:val="00B221B8"/>
    <w:rsid w:val="00B64C2F"/>
    <w:rsid w:val="00BA455E"/>
    <w:rsid w:val="00BC267F"/>
    <w:rsid w:val="00BC5E55"/>
    <w:rsid w:val="00BC78C2"/>
    <w:rsid w:val="00BD0A24"/>
    <w:rsid w:val="00BD59BB"/>
    <w:rsid w:val="00BE0937"/>
    <w:rsid w:val="00BF7FD8"/>
    <w:rsid w:val="00C134AD"/>
    <w:rsid w:val="00C3372F"/>
    <w:rsid w:val="00C35994"/>
    <w:rsid w:val="00C36645"/>
    <w:rsid w:val="00C424B0"/>
    <w:rsid w:val="00C54808"/>
    <w:rsid w:val="00C61661"/>
    <w:rsid w:val="00C7542E"/>
    <w:rsid w:val="00C76761"/>
    <w:rsid w:val="00C777B5"/>
    <w:rsid w:val="00C83662"/>
    <w:rsid w:val="00C9012D"/>
    <w:rsid w:val="00C90F6D"/>
    <w:rsid w:val="00C91057"/>
    <w:rsid w:val="00C92342"/>
    <w:rsid w:val="00CA0C0E"/>
    <w:rsid w:val="00CB0C7A"/>
    <w:rsid w:val="00CC1895"/>
    <w:rsid w:val="00CC6381"/>
    <w:rsid w:val="00CE6747"/>
    <w:rsid w:val="00CE74F5"/>
    <w:rsid w:val="00D02A7E"/>
    <w:rsid w:val="00D075EB"/>
    <w:rsid w:val="00D25C6C"/>
    <w:rsid w:val="00D3109E"/>
    <w:rsid w:val="00D33F71"/>
    <w:rsid w:val="00D34C5E"/>
    <w:rsid w:val="00D41130"/>
    <w:rsid w:val="00D42C44"/>
    <w:rsid w:val="00D52517"/>
    <w:rsid w:val="00D615D0"/>
    <w:rsid w:val="00D6238B"/>
    <w:rsid w:val="00D65971"/>
    <w:rsid w:val="00D81DE3"/>
    <w:rsid w:val="00D835C9"/>
    <w:rsid w:val="00D8767A"/>
    <w:rsid w:val="00DA173F"/>
    <w:rsid w:val="00DC0F4D"/>
    <w:rsid w:val="00DC15ED"/>
    <w:rsid w:val="00DC1742"/>
    <w:rsid w:val="00DC1890"/>
    <w:rsid w:val="00DC1DA1"/>
    <w:rsid w:val="00DD4375"/>
    <w:rsid w:val="00DF0533"/>
    <w:rsid w:val="00DF714A"/>
    <w:rsid w:val="00E1553B"/>
    <w:rsid w:val="00E17FC6"/>
    <w:rsid w:val="00E34013"/>
    <w:rsid w:val="00E60029"/>
    <w:rsid w:val="00E62C4A"/>
    <w:rsid w:val="00E84E09"/>
    <w:rsid w:val="00E85506"/>
    <w:rsid w:val="00E9549F"/>
    <w:rsid w:val="00EA73C9"/>
    <w:rsid w:val="00EB4F87"/>
    <w:rsid w:val="00EB5B4E"/>
    <w:rsid w:val="00EB7686"/>
    <w:rsid w:val="00ED1B44"/>
    <w:rsid w:val="00EE02C7"/>
    <w:rsid w:val="00EE5D57"/>
    <w:rsid w:val="00EE6EE8"/>
    <w:rsid w:val="00EF6A02"/>
    <w:rsid w:val="00EF6B71"/>
    <w:rsid w:val="00F04271"/>
    <w:rsid w:val="00F06DB8"/>
    <w:rsid w:val="00F1297D"/>
    <w:rsid w:val="00F16641"/>
    <w:rsid w:val="00F17E3A"/>
    <w:rsid w:val="00F25E7F"/>
    <w:rsid w:val="00F427F1"/>
    <w:rsid w:val="00F53048"/>
    <w:rsid w:val="00F572C4"/>
    <w:rsid w:val="00F651EC"/>
    <w:rsid w:val="00F757B1"/>
    <w:rsid w:val="00F75CC1"/>
    <w:rsid w:val="00F830C8"/>
    <w:rsid w:val="00F8522F"/>
    <w:rsid w:val="00FA1860"/>
    <w:rsid w:val="00FA3C5D"/>
    <w:rsid w:val="00FC2C49"/>
    <w:rsid w:val="00FD2D15"/>
    <w:rsid w:val="00FD546F"/>
    <w:rsid w:val="00FF5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648"/>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A0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C1742"/>
    <w:rPr>
      <w:sz w:val="2"/>
      <w:szCs w:val="20"/>
    </w:rPr>
  </w:style>
  <w:style w:type="character" w:customStyle="1" w:styleId="a5">
    <w:name w:val="Текст выноски Знак"/>
    <w:link w:val="a4"/>
    <w:uiPriority w:val="99"/>
    <w:semiHidden/>
    <w:locked/>
    <w:rsid w:val="00577F51"/>
    <w:rPr>
      <w:rFonts w:cs="Times New Roman"/>
      <w:sz w:val="2"/>
    </w:rPr>
  </w:style>
  <w:style w:type="paragraph" w:styleId="a6">
    <w:name w:val="List Paragraph"/>
    <w:basedOn w:val="a"/>
    <w:uiPriority w:val="99"/>
    <w:qFormat/>
    <w:rsid w:val="00DC18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078058">
      <w:bodyDiv w:val="1"/>
      <w:marLeft w:val="0"/>
      <w:marRight w:val="0"/>
      <w:marTop w:val="0"/>
      <w:marBottom w:val="0"/>
      <w:divBdr>
        <w:top w:val="none" w:sz="0" w:space="0" w:color="auto"/>
        <w:left w:val="none" w:sz="0" w:space="0" w:color="auto"/>
        <w:bottom w:val="none" w:sz="0" w:space="0" w:color="auto"/>
        <w:right w:val="none" w:sz="0" w:space="0" w:color="auto"/>
      </w:divBdr>
    </w:div>
    <w:div w:id="1280793651">
      <w:marLeft w:val="0"/>
      <w:marRight w:val="0"/>
      <w:marTop w:val="0"/>
      <w:marBottom w:val="0"/>
      <w:divBdr>
        <w:top w:val="none" w:sz="0" w:space="0" w:color="auto"/>
        <w:left w:val="none" w:sz="0" w:space="0" w:color="auto"/>
        <w:bottom w:val="none" w:sz="0" w:space="0" w:color="auto"/>
        <w:right w:val="none" w:sz="0" w:space="0" w:color="auto"/>
      </w:divBdr>
    </w:div>
    <w:div w:id="199382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24019-5398-4FE1-9BA2-C89FC3DF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392</Words>
  <Characters>2237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6</cp:revision>
  <cp:lastPrinted>2024-04-09T05:44:00Z</cp:lastPrinted>
  <dcterms:created xsi:type="dcterms:W3CDTF">2024-04-08T07:58:00Z</dcterms:created>
  <dcterms:modified xsi:type="dcterms:W3CDTF">2024-04-09T05:48:00Z</dcterms:modified>
</cp:coreProperties>
</file>